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9DB14" w14:textId="77777777" w:rsidR="0018682E" w:rsidRPr="006152E2" w:rsidRDefault="0018682E" w:rsidP="00F159CC">
      <w:pPr>
        <w:rPr>
          <w:rFonts w:ascii="Arial" w:hAnsi="Arial" w:cs="Arial"/>
          <w:sz w:val="20"/>
          <w:szCs w:val="20"/>
        </w:rPr>
      </w:pPr>
      <w:bookmarkStart w:id="0" w:name="_GoBack"/>
      <w:bookmarkEnd w:id="0"/>
    </w:p>
    <w:p w14:paraId="13466303" w14:textId="77777777" w:rsidR="00BD784E" w:rsidRPr="006152E2"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0E512E47" w14:textId="77777777" w:rsidR="00BD784E" w:rsidRPr="006152E2"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5B691882" w14:textId="1FCAAA2E" w:rsid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3CEF72C3" w14:textId="77777777" w:rsidR="006812F8" w:rsidRPr="006152E2" w:rsidRDefault="006812F8"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69DE0E56" w14:textId="77777777" w:rsidR="00BD784E" w:rsidRPr="006152E2"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65C2AFB8" w14:textId="77777777" w:rsidR="006812F8" w:rsidRPr="00BD784E" w:rsidRDefault="006812F8" w:rsidP="006812F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tbl>
      <w:tblPr>
        <w:tblW w:w="9639"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BD4B4" w:themeFill="accent6" w:themeFillTint="66"/>
        <w:tblLayout w:type="fixed"/>
        <w:tblCellMar>
          <w:left w:w="96" w:type="dxa"/>
          <w:right w:w="96" w:type="dxa"/>
        </w:tblCellMar>
        <w:tblLook w:val="0000" w:firstRow="0" w:lastRow="0" w:firstColumn="0" w:lastColumn="0" w:noHBand="0" w:noVBand="0"/>
      </w:tblPr>
      <w:tblGrid>
        <w:gridCol w:w="9639"/>
      </w:tblGrid>
      <w:tr w:rsidR="006812F8" w:rsidRPr="0047214B" w14:paraId="059312C2" w14:textId="77777777" w:rsidTr="006812F8">
        <w:trPr>
          <w:trHeight w:val="402"/>
        </w:trPr>
        <w:tc>
          <w:tcPr>
            <w:tcW w:w="9639" w:type="dxa"/>
            <w:shd w:val="clear" w:color="auto" w:fill="FBD4B4" w:themeFill="accent6" w:themeFillTint="66"/>
          </w:tcPr>
          <w:p w14:paraId="78DC1F73" w14:textId="77777777" w:rsidR="006812F8" w:rsidRDefault="006812F8" w:rsidP="006812F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14:paraId="00877F0E" w14:textId="77777777" w:rsidR="00DD5608" w:rsidRDefault="00DD5608" w:rsidP="00DD560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COMUNE DI BORGO TICINO</w:t>
            </w:r>
          </w:p>
          <w:p w14:paraId="6921F4F4" w14:textId="77777777" w:rsidR="00DD5608" w:rsidRDefault="00DD5608" w:rsidP="00DD560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56BF2FAC" w14:textId="77777777" w:rsidR="00DD5608" w:rsidRDefault="00DD5608" w:rsidP="00DD560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VIA VITTORIO EMANUELE II, 58</w:t>
            </w:r>
          </w:p>
          <w:p w14:paraId="7F94C886" w14:textId="77777777" w:rsidR="00DD5608" w:rsidRDefault="00DD5608" w:rsidP="00DD560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28040 BORGO TICINO (NO)</w:t>
            </w:r>
          </w:p>
          <w:p w14:paraId="09DDC43B" w14:textId="77777777" w:rsidR="00DD5608" w:rsidRDefault="00DD5608" w:rsidP="00DD560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1BBDAF2D" w14:textId="77777777" w:rsidR="00DD5608" w:rsidRDefault="00DD5608" w:rsidP="00DD560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c.f. 80009810039 - p.iva 00531990034</w:t>
            </w:r>
          </w:p>
          <w:p w14:paraId="5E051F6A" w14:textId="77777777" w:rsidR="006812F8" w:rsidRPr="00BD784E" w:rsidRDefault="006812F8" w:rsidP="006812F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tc>
      </w:tr>
    </w:tbl>
    <w:p w14:paraId="76434981" w14:textId="77777777" w:rsidR="006812F8" w:rsidRPr="00BD784E" w:rsidRDefault="006812F8" w:rsidP="006812F8">
      <w:pPr>
        <w:rPr>
          <w:rFonts w:ascii="Arial" w:hAnsi="Arial" w:cs="Arial"/>
          <w:sz w:val="20"/>
          <w:szCs w:val="20"/>
          <w:lang w:val="it-IT"/>
        </w:rPr>
      </w:pPr>
    </w:p>
    <w:p w14:paraId="1BA4F5EF" w14:textId="7D9F17A4" w:rsidR="006812F8" w:rsidRDefault="006812F8"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5B5AE7E3" w14:textId="77777777" w:rsidR="006812F8" w:rsidRPr="006152E2" w:rsidRDefault="006812F8"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tbl>
      <w:tblPr>
        <w:tblW w:w="9639"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BD4B4" w:themeFill="accent6" w:themeFillTint="66"/>
        <w:tblLayout w:type="fixed"/>
        <w:tblCellMar>
          <w:left w:w="96" w:type="dxa"/>
          <w:right w:w="96" w:type="dxa"/>
        </w:tblCellMar>
        <w:tblLook w:val="0000" w:firstRow="0" w:lastRow="0" w:firstColumn="0" w:lastColumn="0" w:noHBand="0" w:noVBand="0"/>
      </w:tblPr>
      <w:tblGrid>
        <w:gridCol w:w="9639"/>
      </w:tblGrid>
      <w:tr w:rsidR="00BD784E" w:rsidRPr="006152E2" w14:paraId="1AF015B7" w14:textId="77777777" w:rsidTr="00325EC5">
        <w:trPr>
          <w:trHeight w:val="402"/>
        </w:trPr>
        <w:tc>
          <w:tcPr>
            <w:tcW w:w="9639" w:type="dxa"/>
            <w:shd w:val="clear" w:color="auto" w:fill="FBD4B4" w:themeFill="accent6" w:themeFillTint="66"/>
          </w:tcPr>
          <w:p w14:paraId="2ACD1861" w14:textId="77777777" w:rsidR="00325EC5" w:rsidRPr="006152E2" w:rsidRDefault="00325EC5" w:rsidP="0033799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14:paraId="192D1DDA" w14:textId="77777777" w:rsidR="00BD784E" w:rsidRPr="006152E2" w:rsidRDefault="00325EC5" w:rsidP="0033799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sidRPr="006152E2">
              <w:rPr>
                <w:rFonts w:ascii="Arial" w:hAnsi="Arial" w:cs="Arial"/>
                <w:b/>
                <w:sz w:val="28"/>
                <w:szCs w:val="28"/>
                <w:lang w:val="it-IT"/>
              </w:rPr>
              <w:t>CAPITOLATO TECNICO e SCHEMA DI CONTRATTO DI POLIZZA</w:t>
            </w:r>
          </w:p>
          <w:p w14:paraId="2EE3CC51" w14:textId="77777777" w:rsidR="00D2199F" w:rsidRDefault="00D2199F" w:rsidP="0033799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72DEFB26" w14:textId="7FE148DC" w:rsidR="00316B8C" w:rsidRPr="006152E2" w:rsidRDefault="00D2199F" w:rsidP="0033799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 xml:space="preserve">LOTTO </w:t>
            </w:r>
            <w:r w:rsidR="00964469">
              <w:rPr>
                <w:rFonts w:ascii="Arial" w:hAnsi="Arial" w:cs="Arial"/>
                <w:b/>
                <w:sz w:val="28"/>
                <w:szCs w:val="28"/>
                <w:lang w:val="it-IT"/>
              </w:rPr>
              <w:t>6</w:t>
            </w:r>
          </w:p>
          <w:p w14:paraId="4CB9FAA4" w14:textId="0EFF7F42" w:rsidR="00BD784E" w:rsidRPr="006152E2" w:rsidRDefault="006A7CC7" w:rsidP="0059342F">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INFORTUNI</w:t>
            </w:r>
          </w:p>
          <w:p w14:paraId="15D1567F" w14:textId="77777777" w:rsidR="0059342F" w:rsidRPr="006152E2" w:rsidRDefault="0059342F" w:rsidP="0059342F">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tc>
      </w:tr>
    </w:tbl>
    <w:p w14:paraId="077DBD37" w14:textId="77777777" w:rsidR="00BD784E" w:rsidRPr="006152E2" w:rsidRDefault="00BD784E" w:rsidP="00BD784E">
      <w:pPr>
        <w:rPr>
          <w:rFonts w:ascii="Arial" w:hAnsi="Arial" w:cs="Arial"/>
          <w:sz w:val="20"/>
          <w:szCs w:val="20"/>
          <w:lang w:val="it-IT"/>
        </w:rPr>
      </w:pPr>
    </w:p>
    <w:p w14:paraId="7DD08F23" w14:textId="77777777" w:rsidR="00BD784E" w:rsidRPr="006152E2" w:rsidRDefault="00BD784E" w:rsidP="00BD784E">
      <w:pPr>
        <w:rPr>
          <w:rFonts w:ascii="Arial" w:hAnsi="Arial" w:cs="Arial"/>
          <w:sz w:val="20"/>
          <w:szCs w:val="20"/>
        </w:rPr>
      </w:pPr>
      <w:r w:rsidRPr="006152E2">
        <w:rPr>
          <w:rFonts w:ascii="Arial" w:hAnsi="Arial" w:cs="Arial"/>
          <w:sz w:val="20"/>
          <w:szCs w:val="20"/>
        </w:rPr>
        <w:br w:type="page"/>
      </w:r>
    </w:p>
    <w:p w14:paraId="45103FB4" w14:textId="77777777" w:rsidR="0059342F" w:rsidRPr="00B06CEB" w:rsidRDefault="0059342F" w:rsidP="0059342F">
      <w:pPr>
        <w:pStyle w:val="Titolosommario"/>
        <w:rPr>
          <w:rFonts w:ascii="Arial" w:hAnsi="Arial" w:cs="Arial"/>
          <w:b/>
          <w:color w:val="auto"/>
          <w:sz w:val="20"/>
          <w:szCs w:val="20"/>
        </w:rPr>
      </w:pPr>
      <w:r w:rsidRPr="006152E2">
        <w:rPr>
          <w:rFonts w:ascii="Arial" w:hAnsi="Arial" w:cs="Arial"/>
          <w:b/>
          <w:color w:val="auto"/>
          <w:sz w:val="20"/>
          <w:szCs w:val="20"/>
        </w:rPr>
        <w:lastRenderedPageBreak/>
        <w:t>S</w:t>
      </w:r>
      <w:r w:rsidRPr="00B06CEB">
        <w:rPr>
          <w:rFonts w:ascii="Arial" w:hAnsi="Arial" w:cs="Arial"/>
          <w:b/>
          <w:color w:val="auto"/>
          <w:sz w:val="20"/>
          <w:szCs w:val="20"/>
        </w:rPr>
        <w:t>ommario</w:t>
      </w:r>
    </w:p>
    <w:p w14:paraId="1881CE3F" w14:textId="3AD39EE8" w:rsidR="006E0C5E" w:rsidRPr="006E0C5E" w:rsidRDefault="0059342F">
      <w:pPr>
        <w:pStyle w:val="Sommario1"/>
        <w:tabs>
          <w:tab w:val="right" w:leader="dot" w:pos="9628"/>
        </w:tabs>
        <w:rPr>
          <w:rFonts w:ascii="Arial" w:eastAsiaTheme="minorEastAsia" w:hAnsi="Arial" w:cs="Arial"/>
          <w:noProof/>
          <w:sz w:val="20"/>
          <w:szCs w:val="20"/>
          <w:lang w:val="it-IT"/>
        </w:rPr>
      </w:pPr>
      <w:r w:rsidRPr="006E0C5E">
        <w:rPr>
          <w:rFonts w:ascii="Arial" w:hAnsi="Arial" w:cs="Arial"/>
          <w:sz w:val="20"/>
          <w:szCs w:val="20"/>
        </w:rPr>
        <w:fldChar w:fldCharType="begin"/>
      </w:r>
      <w:r w:rsidRPr="006E0C5E">
        <w:rPr>
          <w:rFonts w:ascii="Arial" w:hAnsi="Arial" w:cs="Arial"/>
          <w:sz w:val="20"/>
          <w:szCs w:val="20"/>
        </w:rPr>
        <w:instrText xml:space="preserve"> TOC \o "1-3" \h \z \u </w:instrText>
      </w:r>
      <w:r w:rsidRPr="006E0C5E">
        <w:rPr>
          <w:rFonts w:ascii="Arial" w:hAnsi="Arial" w:cs="Arial"/>
          <w:sz w:val="20"/>
          <w:szCs w:val="20"/>
        </w:rPr>
        <w:fldChar w:fldCharType="separate"/>
      </w:r>
      <w:hyperlink w:anchor="_Toc462128820" w:history="1">
        <w:r w:rsidR="006E0C5E" w:rsidRPr="006E0C5E">
          <w:rPr>
            <w:rStyle w:val="Collegamentoipertestuale"/>
            <w:rFonts w:ascii="Arial" w:hAnsi="Arial" w:cs="Arial"/>
            <w:noProof/>
            <w:sz w:val="20"/>
            <w:szCs w:val="20"/>
            <w:lang w:val="it-IT"/>
          </w:rPr>
          <w:t>Definizioni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_Toc462128820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3</w:t>
        </w:r>
        <w:r w:rsidR="006E0C5E" w:rsidRPr="006E0C5E">
          <w:rPr>
            <w:rFonts w:ascii="Arial" w:hAnsi="Arial" w:cs="Arial"/>
            <w:noProof/>
            <w:webHidden/>
            <w:sz w:val="20"/>
            <w:szCs w:val="20"/>
          </w:rPr>
          <w:fldChar w:fldCharType="end"/>
        </w:r>
      </w:hyperlink>
    </w:p>
    <w:p w14:paraId="46D20E12" w14:textId="592EFB7C" w:rsidR="006E0C5E" w:rsidRPr="006E0C5E" w:rsidRDefault="000507B0">
      <w:pPr>
        <w:pStyle w:val="Sommario1"/>
        <w:tabs>
          <w:tab w:val="right" w:leader="dot" w:pos="9628"/>
        </w:tabs>
        <w:rPr>
          <w:rFonts w:ascii="Arial" w:eastAsiaTheme="minorEastAsia" w:hAnsi="Arial" w:cs="Arial"/>
          <w:noProof/>
          <w:sz w:val="20"/>
          <w:szCs w:val="20"/>
          <w:lang w:val="it-IT"/>
        </w:rPr>
      </w:pPr>
      <w:hyperlink w:anchor="_Toc462128821" w:history="1">
        <w:r w:rsidR="006E0C5E" w:rsidRPr="006E0C5E">
          <w:rPr>
            <w:rStyle w:val="Collegamentoipertestuale"/>
            <w:rFonts w:ascii="Arial" w:hAnsi="Arial" w:cs="Arial"/>
            <w:noProof/>
            <w:sz w:val="20"/>
            <w:szCs w:val="20"/>
            <w:lang w:val="it-IT"/>
          </w:rPr>
          <w:t>Sezione 1 – Norme che regolano l’Assicurazione in Generale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_Toc462128821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4</w:t>
        </w:r>
        <w:r w:rsidR="006E0C5E" w:rsidRPr="006E0C5E">
          <w:rPr>
            <w:rFonts w:ascii="Arial" w:hAnsi="Arial" w:cs="Arial"/>
            <w:noProof/>
            <w:webHidden/>
            <w:sz w:val="20"/>
            <w:szCs w:val="20"/>
          </w:rPr>
          <w:fldChar w:fldCharType="end"/>
        </w:r>
      </w:hyperlink>
    </w:p>
    <w:p w14:paraId="03729173" w14:textId="1E5E6E41" w:rsidR="006E0C5E" w:rsidRPr="006E0C5E" w:rsidRDefault="000507B0">
      <w:pPr>
        <w:pStyle w:val="Sommario1"/>
        <w:tabs>
          <w:tab w:val="left" w:pos="480"/>
          <w:tab w:val="right" w:leader="dot" w:pos="9628"/>
        </w:tabs>
        <w:rPr>
          <w:rFonts w:ascii="Arial" w:eastAsiaTheme="minorEastAsia" w:hAnsi="Arial" w:cs="Arial"/>
          <w:noProof/>
          <w:sz w:val="20"/>
          <w:szCs w:val="20"/>
          <w:lang w:val="it-IT"/>
        </w:rPr>
      </w:pPr>
      <w:hyperlink w:anchor="_Toc462128822" w:history="1">
        <w:r w:rsidR="006E0C5E" w:rsidRPr="006E0C5E">
          <w:rPr>
            <w:rStyle w:val="Collegamentoipertestuale"/>
            <w:rFonts w:ascii="Arial" w:hAnsi="Arial" w:cs="Arial"/>
            <w:noProof/>
            <w:sz w:val="20"/>
            <w:szCs w:val="20"/>
          </w:rPr>
          <w:t>1.</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Prova del contratto</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_Toc462128822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4</w:t>
        </w:r>
        <w:r w:rsidR="006E0C5E" w:rsidRPr="006E0C5E">
          <w:rPr>
            <w:rFonts w:ascii="Arial" w:hAnsi="Arial" w:cs="Arial"/>
            <w:noProof/>
            <w:webHidden/>
            <w:sz w:val="20"/>
            <w:szCs w:val="20"/>
          </w:rPr>
          <w:fldChar w:fldCharType="end"/>
        </w:r>
      </w:hyperlink>
    </w:p>
    <w:p w14:paraId="5D429223" w14:textId="6A8B15AD" w:rsidR="006E0C5E" w:rsidRPr="006E0C5E" w:rsidRDefault="000507B0">
      <w:pPr>
        <w:pStyle w:val="Sommario1"/>
        <w:tabs>
          <w:tab w:val="left" w:pos="480"/>
          <w:tab w:val="right" w:leader="dot" w:pos="9628"/>
        </w:tabs>
        <w:rPr>
          <w:rFonts w:ascii="Arial" w:eastAsiaTheme="minorEastAsia" w:hAnsi="Arial" w:cs="Arial"/>
          <w:noProof/>
          <w:sz w:val="20"/>
          <w:szCs w:val="20"/>
          <w:lang w:val="it-IT"/>
        </w:rPr>
      </w:pPr>
      <w:hyperlink w:anchor="_Toc462128823" w:history="1">
        <w:r w:rsidR="006E0C5E" w:rsidRPr="006E0C5E">
          <w:rPr>
            <w:rStyle w:val="Collegamentoipertestuale"/>
            <w:rFonts w:ascii="Arial" w:hAnsi="Arial" w:cs="Arial"/>
            <w:noProof/>
            <w:sz w:val="20"/>
            <w:szCs w:val="20"/>
          </w:rPr>
          <w:t>2.</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Pagamento del premio e decorrenze della garanzia</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_Toc462128823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4</w:t>
        </w:r>
        <w:r w:rsidR="006E0C5E" w:rsidRPr="006E0C5E">
          <w:rPr>
            <w:rFonts w:ascii="Arial" w:hAnsi="Arial" w:cs="Arial"/>
            <w:noProof/>
            <w:webHidden/>
            <w:sz w:val="20"/>
            <w:szCs w:val="20"/>
          </w:rPr>
          <w:fldChar w:fldCharType="end"/>
        </w:r>
      </w:hyperlink>
    </w:p>
    <w:p w14:paraId="5DED2CBE" w14:textId="3FB39ECB" w:rsidR="006E0C5E" w:rsidRPr="006E0C5E" w:rsidRDefault="000507B0">
      <w:pPr>
        <w:pStyle w:val="Sommario1"/>
        <w:tabs>
          <w:tab w:val="left" w:pos="480"/>
          <w:tab w:val="right" w:leader="dot" w:pos="9628"/>
        </w:tabs>
        <w:rPr>
          <w:rFonts w:ascii="Arial" w:eastAsiaTheme="minorEastAsia" w:hAnsi="Arial" w:cs="Arial"/>
          <w:noProof/>
          <w:sz w:val="20"/>
          <w:szCs w:val="20"/>
          <w:lang w:val="it-IT"/>
        </w:rPr>
      </w:pPr>
      <w:hyperlink w:anchor="_Toc462128824" w:history="1">
        <w:r w:rsidR="006E0C5E" w:rsidRPr="006E0C5E">
          <w:rPr>
            <w:rStyle w:val="Collegamentoipertestuale"/>
            <w:rFonts w:ascii="Arial" w:hAnsi="Arial" w:cs="Arial"/>
            <w:noProof/>
            <w:sz w:val="20"/>
            <w:szCs w:val="20"/>
          </w:rPr>
          <w:t>3.</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Forma delle comunicazioni del Contraente alla Società</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_Toc462128824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5</w:t>
        </w:r>
        <w:r w:rsidR="006E0C5E" w:rsidRPr="006E0C5E">
          <w:rPr>
            <w:rFonts w:ascii="Arial" w:hAnsi="Arial" w:cs="Arial"/>
            <w:noProof/>
            <w:webHidden/>
            <w:sz w:val="20"/>
            <w:szCs w:val="20"/>
          </w:rPr>
          <w:fldChar w:fldCharType="end"/>
        </w:r>
      </w:hyperlink>
    </w:p>
    <w:p w14:paraId="6EDA61AB" w14:textId="65B582F5" w:rsidR="006E0C5E" w:rsidRPr="006E0C5E" w:rsidRDefault="000507B0">
      <w:pPr>
        <w:pStyle w:val="Sommario1"/>
        <w:tabs>
          <w:tab w:val="left" w:pos="480"/>
          <w:tab w:val="right" w:leader="dot" w:pos="9628"/>
        </w:tabs>
        <w:rPr>
          <w:rFonts w:ascii="Arial" w:eastAsiaTheme="minorEastAsia" w:hAnsi="Arial" w:cs="Arial"/>
          <w:noProof/>
          <w:sz w:val="20"/>
          <w:szCs w:val="20"/>
          <w:lang w:val="it-IT"/>
        </w:rPr>
      </w:pPr>
      <w:hyperlink w:anchor="_Toc462128825" w:history="1">
        <w:r w:rsidR="006E0C5E" w:rsidRPr="006E0C5E">
          <w:rPr>
            <w:rStyle w:val="Collegamentoipertestuale"/>
            <w:rFonts w:ascii="Arial" w:hAnsi="Arial" w:cs="Arial"/>
            <w:noProof/>
            <w:sz w:val="20"/>
            <w:szCs w:val="20"/>
          </w:rPr>
          <w:t>4.</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Variazioni del rischio</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_Toc462128825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5</w:t>
        </w:r>
        <w:r w:rsidR="006E0C5E" w:rsidRPr="006E0C5E">
          <w:rPr>
            <w:rFonts w:ascii="Arial" w:hAnsi="Arial" w:cs="Arial"/>
            <w:noProof/>
            <w:webHidden/>
            <w:sz w:val="20"/>
            <w:szCs w:val="20"/>
          </w:rPr>
          <w:fldChar w:fldCharType="end"/>
        </w:r>
      </w:hyperlink>
    </w:p>
    <w:p w14:paraId="4AE1C57F" w14:textId="36612039" w:rsidR="006E0C5E" w:rsidRPr="006E0C5E" w:rsidRDefault="000507B0">
      <w:pPr>
        <w:pStyle w:val="Sommario1"/>
        <w:tabs>
          <w:tab w:val="left" w:pos="480"/>
          <w:tab w:val="right" w:leader="dot" w:pos="9628"/>
        </w:tabs>
        <w:rPr>
          <w:rFonts w:ascii="Arial" w:eastAsiaTheme="minorEastAsia" w:hAnsi="Arial" w:cs="Arial"/>
          <w:noProof/>
          <w:sz w:val="20"/>
          <w:szCs w:val="20"/>
          <w:lang w:val="it-IT"/>
        </w:rPr>
      </w:pPr>
      <w:hyperlink w:anchor="_Toc462128826" w:history="1">
        <w:r w:rsidR="006E0C5E" w:rsidRPr="006E0C5E">
          <w:rPr>
            <w:rStyle w:val="Collegamentoipertestuale"/>
            <w:rFonts w:ascii="Arial" w:hAnsi="Arial" w:cs="Arial"/>
            <w:noProof/>
            <w:sz w:val="20"/>
            <w:szCs w:val="20"/>
          </w:rPr>
          <w:t>5.</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Revisione dei prezzi e di altre clausole contrattuali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_Toc462128826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5</w:t>
        </w:r>
        <w:r w:rsidR="006E0C5E" w:rsidRPr="006E0C5E">
          <w:rPr>
            <w:rFonts w:ascii="Arial" w:hAnsi="Arial" w:cs="Arial"/>
            <w:noProof/>
            <w:webHidden/>
            <w:sz w:val="20"/>
            <w:szCs w:val="20"/>
          </w:rPr>
          <w:fldChar w:fldCharType="end"/>
        </w:r>
      </w:hyperlink>
    </w:p>
    <w:p w14:paraId="52627406" w14:textId="62E3E016" w:rsidR="006E0C5E" w:rsidRPr="006E0C5E" w:rsidRDefault="000507B0">
      <w:pPr>
        <w:pStyle w:val="Sommario1"/>
        <w:tabs>
          <w:tab w:val="left" w:pos="480"/>
          <w:tab w:val="right" w:leader="dot" w:pos="9628"/>
        </w:tabs>
        <w:rPr>
          <w:rFonts w:ascii="Arial" w:eastAsiaTheme="minorEastAsia" w:hAnsi="Arial" w:cs="Arial"/>
          <w:noProof/>
          <w:sz w:val="20"/>
          <w:szCs w:val="20"/>
          <w:lang w:val="it-IT"/>
        </w:rPr>
      </w:pPr>
      <w:hyperlink w:anchor="_Toc462128827" w:history="1">
        <w:r w:rsidR="006E0C5E" w:rsidRPr="006E0C5E">
          <w:rPr>
            <w:rStyle w:val="Collegamentoipertestuale"/>
            <w:rFonts w:ascii="Arial" w:hAnsi="Arial" w:cs="Arial"/>
            <w:noProof/>
            <w:sz w:val="20"/>
            <w:szCs w:val="20"/>
          </w:rPr>
          <w:t>6.</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Clausola di recesso</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_Toc462128827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5</w:t>
        </w:r>
        <w:r w:rsidR="006E0C5E" w:rsidRPr="006E0C5E">
          <w:rPr>
            <w:rFonts w:ascii="Arial" w:hAnsi="Arial" w:cs="Arial"/>
            <w:noProof/>
            <w:webHidden/>
            <w:sz w:val="20"/>
            <w:szCs w:val="20"/>
          </w:rPr>
          <w:fldChar w:fldCharType="end"/>
        </w:r>
      </w:hyperlink>
    </w:p>
    <w:p w14:paraId="2609F0AF" w14:textId="57F840DC" w:rsidR="006E0C5E" w:rsidRPr="006E0C5E" w:rsidRDefault="000507B0">
      <w:pPr>
        <w:pStyle w:val="Sommario1"/>
        <w:tabs>
          <w:tab w:val="left" w:pos="480"/>
          <w:tab w:val="right" w:leader="dot" w:pos="9628"/>
        </w:tabs>
        <w:rPr>
          <w:rFonts w:ascii="Arial" w:eastAsiaTheme="minorEastAsia" w:hAnsi="Arial" w:cs="Arial"/>
          <w:noProof/>
          <w:sz w:val="20"/>
          <w:szCs w:val="20"/>
          <w:lang w:val="it-IT"/>
        </w:rPr>
      </w:pPr>
      <w:hyperlink w:anchor="_Toc462128828" w:history="1">
        <w:r w:rsidR="006E0C5E" w:rsidRPr="006E0C5E">
          <w:rPr>
            <w:rStyle w:val="Collegamentoipertestuale"/>
            <w:rFonts w:ascii="Arial" w:hAnsi="Arial" w:cs="Arial"/>
            <w:noProof/>
            <w:sz w:val="20"/>
            <w:szCs w:val="20"/>
          </w:rPr>
          <w:t>7.</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Recesso in caso di sinistro</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_Toc462128828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5</w:t>
        </w:r>
        <w:r w:rsidR="006E0C5E" w:rsidRPr="006E0C5E">
          <w:rPr>
            <w:rFonts w:ascii="Arial" w:hAnsi="Arial" w:cs="Arial"/>
            <w:noProof/>
            <w:webHidden/>
            <w:sz w:val="20"/>
            <w:szCs w:val="20"/>
          </w:rPr>
          <w:fldChar w:fldCharType="end"/>
        </w:r>
      </w:hyperlink>
    </w:p>
    <w:p w14:paraId="66632FA1" w14:textId="612D3571" w:rsidR="006E0C5E" w:rsidRPr="006E0C5E" w:rsidRDefault="000507B0">
      <w:pPr>
        <w:pStyle w:val="Sommario1"/>
        <w:tabs>
          <w:tab w:val="left" w:pos="480"/>
          <w:tab w:val="right" w:leader="dot" w:pos="9628"/>
        </w:tabs>
        <w:rPr>
          <w:rFonts w:ascii="Arial" w:eastAsiaTheme="minorEastAsia" w:hAnsi="Arial" w:cs="Arial"/>
          <w:noProof/>
          <w:sz w:val="20"/>
          <w:szCs w:val="20"/>
          <w:lang w:val="it-IT"/>
        </w:rPr>
      </w:pPr>
      <w:hyperlink w:anchor="_Toc462128829" w:history="1">
        <w:r w:rsidR="006E0C5E" w:rsidRPr="006E0C5E">
          <w:rPr>
            <w:rStyle w:val="Collegamentoipertestuale"/>
            <w:rFonts w:ascii="Arial" w:hAnsi="Arial" w:cs="Arial"/>
            <w:noProof/>
            <w:sz w:val="20"/>
            <w:szCs w:val="20"/>
          </w:rPr>
          <w:t>8.</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Dichiarazioni inesatte e reticenze senza dolo o colpa grave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_Toc462128829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6</w:t>
        </w:r>
        <w:r w:rsidR="006E0C5E" w:rsidRPr="006E0C5E">
          <w:rPr>
            <w:rFonts w:ascii="Arial" w:hAnsi="Arial" w:cs="Arial"/>
            <w:noProof/>
            <w:webHidden/>
            <w:sz w:val="20"/>
            <w:szCs w:val="20"/>
          </w:rPr>
          <w:fldChar w:fldCharType="end"/>
        </w:r>
      </w:hyperlink>
    </w:p>
    <w:p w14:paraId="06272D53" w14:textId="19DCEFA8" w:rsidR="006E0C5E" w:rsidRPr="006E0C5E" w:rsidRDefault="000507B0">
      <w:pPr>
        <w:pStyle w:val="Sommario1"/>
        <w:tabs>
          <w:tab w:val="left" w:pos="480"/>
          <w:tab w:val="right" w:leader="dot" w:pos="9628"/>
        </w:tabs>
        <w:rPr>
          <w:rFonts w:ascii="Arial" w:eastAsiaTheme="minorEastAsia" w:hAnsi="Arial" w:cs="Arial"/>
          <w:noProof/>
          <w:sz w:val="20"/>
          <w:szCs w:val="20"/>
          <w:lang w:val="it-IT"/>
        </w:rPr>
      </w:pPr>
      <w:hyperlink w:anchor="_Toc462128830" w:history="1">
        <w:r w:rsidR="006E0C5E" w:rsidRPr="006E0C5E">
          <w:rPr>
            <w:rStyle w:val="Collegamentoipertestuale"/>
            <w:rFonts w:ascii="Arial" w:hAnsi="Arial" w:cs="Arial"/>
            <w:noProof/>
            <w:sz w:val="20"/>
            <w:szCs w:val="20"/>
          </w:rPr>
          <w:t>9.</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Oneri fiscali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_Toc462128830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6</w:t>
        </w:r>
        <w:r w:rsidR="006E0C5E" w:rsidRPr="006E0C5E">
          <w:rPr>
            <w:rFonts w:ascii="Arial" w:hAnsi="Arial" w:cs="Arial"/>
            <w:noProof/>
            <w:webHidden/>
            <w:sz w:val="20"/>
            <w:szCs w:val="20"/>
          </w:rPr>
          <w:fldChar w:fldCharType="end"/>
        </w:r>
      </w:hyperlink>
    </w:p>
    <w:p w14:paraId="280289F8" w14:textId="53FEC909"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31" w:history="1">
        <w:r w:rsidR="006E0C5E" w:rsidRPr="006E0C5E">
          <w:rPr>
            <w:rStyle w:val="Collegamentoipertestuale"/>
            <w:rFonts w:ascii="Arial" w:hAnsi="Arial" w:cs="Arial"/>
            <w:noProof/>
            <w:sz w:val="20"/>
            <w:szCs w:val="20"/>
          </w:rPr>
          <w:t>10.</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Foro competente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_Toc462128831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6</w:t>
        </w:r>
        <w:r w:rsidR="006E0C5E" w:rsidRPr="006E0C5E">
          <w:rPr>
            <w:rFonts w:ascii="Arial" w:hAnsi="Arial" w:cs="Arial"/>
            <w:noProof/>
            <w:webHidden/>
            <w:sz w:val="20"/>
            <w:szCs w:val="20"/>
          </w:rPr>
          <w:fldChar w:fldCharType="end"/>
        </w:r>
      </w:hyperlink>
    </w:p>
    <w:p w14:paraId="0473A725" w14:textId="0F089E2D"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32" w:history="1">
        <w:r w:rsidR="006E0C5E" w:rsidRPr="006E0C5E">
          <w:rPr>
            <w:rStyle w:val="Collegamentoipertestuale"/>
            <w:rFonts w:ascii="Arial" w:hAnsi="Arial" w:cs="Arial"/>
            <w:noProof/>
            <w:sz w:val="20"/>
            <w:szCs w:val="20"/>
          </w:rPr>
          <w:t>11.</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Rinvio alle norme di legge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_Toc462128832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6</w:t>
        </w:r>
        <w:r w:rsidR="006E0C5E" w:rsidRPr="006E0C5E">
          <w:rPr>
            <w:rFonts w:ascii="Arial" w:hAnsi="Arial" w:cs="Arial"/>
            <w:noProof/>
            <w:webHidden/>
            <w:sz w:val="20"/>
            <w:szCs w:val="20"/>
          </w:rPr>
          <w:fldChar w:fldCharType="end"/>
        </w:r>
      </w:hyperlink>
    </w:p>
    <w:p w14:paraId="63DFE4D2" w14:textId="5FF9907F"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33" w:history="1">
        <w:r w:rsidR="006E0C5E" w:rsidRPr="006E0C5E">
          <w:rPr>
            <w:rStyle w:val="Collegamentoipertestuale"/>
            <w:rFonts w:ascii="Arial" w:hAnsi="Arial" w:cs="Arial"/>
            <w:noProof/>
            <w:sz w:val="20"/>
            <w:szCs w:val="20"/>
          </w:rPr>
          <w:t>12.</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Durata del contratto</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_Toc462128833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6</w:t>
        </w:r>
        <w:r w:rsidR="006E0C5E" w:rsidRPr="006E0C5E">
          <w:rPr>
            <w:rFonts w:ascii="Arial" w:hAnsi="Arial" w:cs="Arial"/>
            <w:noProof/>
            <w:webHidden/>
            <w:sz w:val="20"/>
            <w:szCs w:val="20"/>
          </w:rPr>
          <w:fldChar w:fldCharType="end"/>
        </w:r>
      </w:hyperlink>
    </w:p>
    <w:p w14:paraId="1F5A36D7" w14:textId="3D12C29C"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34" w:history="1">
        <w:r w:rsidR="006E0C5E" w:rsidRPr="006E0C5E">
          <w:rPr>
            <w:rStyle w:val="Collegamentoipertestuale"/>
            <w:rFonts w:ascii="Arial" w:hAnsi="Arial" w:cs="Arial"/>
            <w:noProof/>
            <w:sz w:val="20"/>
            <w:szCs w:val="20"/>
          </w:rPr>
          <w:t>13.</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Efficacia temporale delle garanzie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_Toc462128834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6</w:t>
        </w:r>
        <w:r w:rsidR="006E0C5E" w:rsidRPr="006E0C5E">
          <w:rPr>
            <w:rFonts w:ascii="Arial" w:hAnsi="Arial" w:cs="Arial"/>
            <w:noProof/>
            <w:webHidden/>
            <w:sz w:val="20"/>
            <w:szCs w:val="20"/>
          </w:rPr>
          <w:fldChar w:fldCharType="end"/>
        </w:r>
      </w:hyperlink>
    </w:p>
    <w:p w14:paraId="62F694D2" w14:textId="649A4316"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35" w:history="1">
        <w:r w:rsidR="006E0C5E" w:rsidRPr="006E0C5E">
          <w:rPr>
            <w:rStyle w:val="Collegamentoipertestuale"/>
            <w:rFonts w:ascii="Arial" w:hAnsi="Arial" w:cs="Arial"/>
            <w:noProof/>
            <w:sz w:val="20"/>
            <w:szCs w:val="20"/>
          </w:rPr>
          <w:t>14.</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Elementi per il calcolo del premio</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_Toc462128835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6</w:t>
        </w:r>
        <w:r w:rsidR="006E0C5E" w:rsidRPr="006E0C5E">
          <w:rPr>
            <w:rFonts w:ascii="Arial" w:hAnsi="Arial" w:cs="Arial"/>
            <w:noProof/>
            <w:webHidden/>
            <w:sz w:val="20"/>
            <w:szCs w:val="20"/>
          </w:rPr>
          <w:fldChar w:fldCharType="end"/>
        </w:r>
      </w:hyperlink>
    </w:p>
    <w:p w14:paraId="28B81767" w14:textId="3470F9CB"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36" w:history="1">
        <w:r w:rsidR="006E0C5E" w:rsidRPr="006E0C5E">
          <w:rPr>
            <w:rStyle w:val="Collegamentoipertestuale"/>
            <w:rFonts w:ascii="Arial" w:hAnsi="Arial" w:cs="Arial"/>
            <w:noProof/>
            <w:sz w:val="20"/>
            <w:szCs w:val="20"/>
          </w:rPr>
          <w:t>15.</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Coassicurazione e delega</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_Toc462128836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6</w:t>
        </w:r>
        <w:r w:rsidR="006E0C5E" w:rsidRPr="006E0C5E">
          <w:rPr>
            <w:rFonts w:ascii="Arial" w:hAnsi="Arial" w:cs="Arial"/>
            <w:noProof/>
            <w:webHidden/>
            <w:sz w:val="20"/>
            <w:szCs w:val="20"/>
          </w:rPr>
          <w:fldChar w:fldCharType="end"/>
        </w:r>
      </w:hyperlink>
    </w:p>
    <w:p w14:paraId="39669F76" w14:textId="3DAE0BB0"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37" w:history="1">
        <w:r w:rsidR="006E0C5E" w:rsidRPr="006E0C5E">
          <w:rPr>
            <w:rStyle w:val="Collegamentoipertestuale"/>
            <w:rFonts w:ascii="Arial" w:hAnsi="Arial" w:cs="Arial"/>
            <w:noProof/>
            <w:sz w:val="20"/>
            <w:szCs w:val="20"/>
          </w:rPr>
          <w:t>16.</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Clausola Broker</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_Toc462128837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6</w:t>
        </w:r>
        <w:r w:rsidR="006E0C5E" w:rsidRPr="006E0C5E">
          <w:rPr>
            <w:rFonts w:ascii="Arial" w:hAnsi="Arial" w:cs="Arial"/>
            <w:noProof/>
            <w:webHidden/>
            <w:sz w:val="20"/>
            <w:szCs w:val="20"/>
          </w:rPr>
          <w:fldChar w:fldCharType="end"/>
        </w:r>
      </w:hyperlink>
    </w:p>
    <w:p w14:paraId="310051ED" w14:textId="6A8688E5"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38" w:history="1">
        <w:r w:rsidR="006E0C5E" w:rsidRPr="006E0C5E">
          <w:rPr>
            <w:rStyle w:val="Collegamentoipertestuale"/>
            <w:rFonts w:ascii="Arial" w:hAnsi="Arial" w:cs="Arial"/>
            <w:noProof/>
            <w:sz w:val="20"/>
            <w:szCs w:val="20"/>
          </w:rPr>
          <w:t>17.</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Produzione di informazioni sui sinistri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_Toc462128838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7</w:t>
        </w:r>
        <w:r w:rsidR="006E0C5E" w:rsidRPr="006E0C5E">
          <w:rPr>
            <w:rFonts w:ascii="Arial" w:hAnsi="Arial" w:cs="Arial"/>
            <w:noProof/>
            <w:webHidden/>
            <w:sz w:val="20"/>
            <w:szCs w:val="20"/>
          </w:rPr>
          <w:fldChar w:fldCharType="end"/>
        </w:r>
      </w:hyperlink>
    </w:p>
    <w:p w14:paraId="7453C5B0" w14:textId="6DCE7B35"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39" w:history="1">
        <w:r w:rsidR="006E0C5E" w:rsidRPr="006E0C5E">
          <w:rPr>
            <w:rStyle w:val="Collegamentoipertestuale"/>
            <w:rFonts w:ascii="Arial" w:hAnsi="Arial" w:cs="Arial"/>
            <w:noProof/>
            <w:sz w:val="20"/>
            <w:szCs w:val="20"/>
          </w:rPr>
          <w:t>18.</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Assicurazione presso diversi assicuratori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_Toc462128839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8</w:t>
        </w:r>
        <w:r w:rsidR="006E0C5E" w:rsidRPr="006E0C5E">
          <w:rPr>
            <w:rFonts w:ascii="Arial" w:hAnsi="Arial" w:cs="Arial"/>
            <w:noProof/>
            <w:webHidden/>
            <w:sz w:val="20"/>
            <w:szCs w:val="20"/>
          </w:rPr>
          <w:fldChar w:fldCharType="end"/>
        </w:r>
      </w:hyperlink>
    </w:p>
    <w:p w14:paraId="4CD3F3E9" w14:textId="795986AA"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40" w:history="1">
        <w:r w:rsidR="006E0C5E" w:rsidRPr="006E0C5E">
          <w:rPr>
            <w:rStyle w:val="Collegamentoipertestuale"/>
            <w:rFonts w:ascii="Arial" w:hAnsi="Arial" w:cs="Arial"/>
            <w:noProof/>
            <w:sz w:val="20"/>
            <w:szCs w:val="20"/>
          </w:rPr>
          <w:t>19.</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Tracciabilità dei flussi finanziari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_Toc462128840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8</w:t>
        </w:r>
        <w:r w:rsidR="006E0C5E" w:rsidRPr="006E0C5E">
          <w:rPr>
            <w:rFonts w:ascii="Arial" w:hAnsi="Arial" w:cs="Arial"/>
            <w:noProof/>
            <w:webHidden/>
            <w:sz w:val="20"/>
            <w:szCs w:val="20"/>
          </w:rPr>
          <w:fldChar w:fldCharType="end"/>
        </w:r>
      </w:hyperlink>
    </w:p>
    <w:p w14:paraId="7A411EF6" w14:textId="04601C77"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41" w:history="1">
        <w:r w:rsidR="006E0C5E" w:rsidRPr="006E0C5E">
          <w:rPr>
            <w:rStyle w:val="Collegamentoipertestuale"/>
            <w:rFonts w:ascii="Arial" w:hAnsi="Arial" w:cs="Arial"/>
            <w:noProof/>
            <w:sz w:val="20"/>
            <w:szCs w:val="20"/>
          </w:rPr>
          <w:t>20.</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Regolazione del premio</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_Toc462128841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8</w:t>
        </w:r>
        <w:r w:rsidR="006E0C5E" w:rsidRPr="006E0C5E">
          <w:rPr>
            <w:rFonts w:ascii="Arial" w:hAnsi="Arial" w:cs="Arial"/>
            <w:noProof/>
            <w:webHidden/>
            <w:sz w:val="20"/>
            <w:szCs w:val="20"/>
          </w:rPr>
          <w:fldChar w:fldCharType="end"/>
        </w:r>
      </w:hyperlink>
    </w:p>
    <w:p w14:paraId="2F4DC418" w14:textId="4488E153"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42" w:history="1">
        <w:r w:rsidR="006E0C5E" w:rsidRPr="006E0C5E">
          <w:rPr>
            <w:rStyle w:val="Collegamentoipertestuale"/>
            <w:rFonts w:ascii="Arial" w:hAnsi="Arial" w:cs="Arial"/>
            <w:noProof/>
            <w:sz w:val="20"/>
            <w:szCs w:val="20"/>
          </w:rPr>
          <w:t>21.</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Validità esclusiva delle norme dattiloscritte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_Toc462128842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8</w:t>
        </w:r>
        <w:r w:rsidR="006E0C5E" w:rsidRPr="006E0C5E">
          <w:rPr>
            <w:rFonts w:ascii="Arial" w:hAnsi="Arial" w:cs="Arial"/>
            <w:noProof/>
            <w:webHidden/>
            <w:sz w:val="20"/>
            <w:szCs w:val="20"/>
          </w:rPr>
          <w:fldChar w:fldCharType="end"/>
        </w:r>
      </w:hyperlink>
    </w:p>
    <w:p w14:paraId="5568A8F4" w14:textId="70161838"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43" w:history="1">
        <w:r w:rsidR="006E0C5E" w:rsidRPr="006E0C5E">
          <w:rPr>
            <w:rStyle w:val="Collegamentoipertestuale"/>
            <w:rFonts w:ascii="Arial" w:hAnsi="Arial" w:cs="Arial"/>
            <w:noProof/>
            <w:sz w:val="20"/>
            <w:szCs w:val="20"/>
          </w:rPr>
          <w:t>22.</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Assicurazione per conto di chi spetta</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_Toc462128843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8</w:t>
        </w:r>
        <w:r w:rsidR="006E0C5E" w:rsidRPr="006E0C5E">
          <w:rPr>
            <w:rFonts w:ascii="Arial" w:hAnsi="Arial" w:cs="Arial"/>
            <w:noProof/>
            <w:webHidden/>
            <w:sz w:val="20"/>
            <w:szCs w:val="20"/>
          </w:rPr>
          <w:fldChar w:fldCharType="end"/>
        </w:r>
      </w:hyperlink>
    </w:p>
    <w:p w14:paraId="2B26897C" w14:textId="5706C1A8"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44" w:history="1">
        <w:r w:rsidR="006E0C5E" w:rsidRPr="006E0C5E">
          <w:rPr>
            <w:rStyle w:val="Collegamentoipertestuale"/>
            <w:rFonts w:ascii="Arial" w:hAnsi="Arial" w:cs="Arial"/>
            <w:noProof/>
            <w:sz w:val="20"/>
            <w:szCs w:val="20"/>
          </w:rPr>
          <w:t>23.</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Obblighi di riservatezza e segretezza</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_Toc462128844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9</w:t>
        </w:r>
        <w:r w:rsidR="006E0C5E" w:rsidRPr="006E0C5E">
          <w:rPr>
            <w:rFonts w:ascii="Arial" w:hAnsi="Arial" w:cs="Arial"/>
            <w:noProof/>
            <w:webHidden/>
            <w:sz w:val="20"/>
            <w:szCs w:val="20"/>
          </w:rPr>
          <w:fldChar w:fldCharType="end"/>
        </w:r>
      </w:hyperlink>
    </w:p>
    <w:p w14:paraId="007522A8" w14:textId="70A3A607"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45" w:history="1">
        <w:r w:rsidR="006E0C5E" w:rsidRPr="006E0C5E">
          <w:rPr>
            <w:rStyle w:val="Collegamentoipertestuale"/>
            <w:rFonts w:ascii="Arial" w:hAnsi="Arial" w:cs="Arial"/>
            <w:noProof/>
            <w:sz w:val="20"/>
            <w:szCs w:val="20"/>
          </w:rPr>
          <w:t>24.</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Modifiche dell’assicurazione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_Toc462128845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9</w:t>
        </w:r>
        <w:r w:rsidR="006E0C5E" w:rsidRPr="006E0C5E">
          <w:rPr>
            <w:rFonts w:ascii="Arial" w:hAnsi="Arial" w:cs="Arial"/>
            <w:noProof/>
            <w:webHidden/>
            <w:sz w:val="20"/>
            <w:szCs w:val="20"/>
          </w:rPr>
          <w:fldChar w:fldCharType="end"/>
        </w:r>
      </w:hyperlink>
    </w:p>
    <w:p w14:paraId="28BF3AE2" w14:textId="217BBEAF"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46" w:history="1">
        <w:r w:rsidR="006E0C5E" w:rsidRPr="006E0C5E">
          <w:rPr>
            <w:rStyle w:val="Collegamentoipertestuale"/>
            <w:rFonts w:ascii="Arial" w:hAnsi="Arial" w:cs="Arial"/>
            <w:noProof/>
            <w:sz w:val="20"/>
            <w:szCs w:val="20"/>
          </w:rPr>
          <w:t>25.</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Gestione delle vertenze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_Toc462128846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9</w:t>
        </w:r>
        <w:r w:rsidR="006E0C5E" w:rsidRPr="006E0C5E">
          <w:rPr>
            <w:rFonts w:ascii="Arial" w:hAnsi="Arial" w:cs="Arial"/>
            <w:noProof/>
            <w:webHidden/>
            <w:sz w:val="20"/>
            <w:szCs w:val="20"/>
          </w:rPr>
          <w:fldChar w:fldCharType="end"/>
        </w:r>
      </w:hyperlink>
    </w:p>
    <w:p w14:paraId="4B42BE41" w14:textId="2A360436" w:rsidR="006E0C5E" w:rsidRPr="006E0C5E" w:rsidRDefault="000507B0">
      <w:pPr>
        <w:pStyle w:val="Sommario1"/>
        <w:tabs>
          <w:tab w:val="right" w:leader="dot" w:pos="9628"/>
        </w:tabs>
        <w:rPr>
          <w:rFonts w:ascii="Arial" w:eastAsiaTheme="minorEastAsia" w:hAnsi="Arial" w:cs="Arial"/>
          <w:noProof/>
          <w:sz w:val="20"/>
          <w:szCs w:val="20"/>
          <w:lang w:val="it-IT"/>
        </w:rPr>
      </w:pPr>
      <w:hyperlink w:anchor="_Toc462128847" w:history="1">
        <w:r w:rsidR="006E0C5E" w:rsidRPr="006E0C5E">
          <w:rPr>
            <w:rStyle w:val="Collegamentoipertestuale"/>
            <w:rFonts w:ascii="Arial" w:hAnsi="Arial" w:cs="Arial"/>
            <w:noProof/>
            <w:sz w:val="20"/>
            <w:szCs w:val="20"/>
            <w:lang w:val="it-IT"/>
          </w:rPr>
          <w:t>Sezione 2 – Norme che regolano l’Assicurazione Infortuni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_Toc462128847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9</w:t>
        </w:r>
        <w:r w:rsidR="006E0C5E" w:rsidRPr="006E0C5E">
          <w:rPr>
            <w:rFonts w:ascii="Arial" w:hAnsi="Arial" w:cs="Arial"/>
            <w:noProof/>
            <w:webHidden/>
            <w:sz w:val="20"/>
            <w:szCs w:val="20"/>
          </w:rPr>
          <w:fldChar w:fldCharType="end"/>
        </w:r>
      </w:hyperlink>
    </w:p>
    <w:p w14:paraId="5A8993E6" w14:textId="0BA4104C"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48" w:history="1">
        <w:r w:rsidR="006E0C5E" w:rsidRPr="006E0C5E">
          <w:rPr>
            <w:rStyle w:val="Collegamentoipertestuale"/>
            <w:rFonts w:ascii="Arial" w:hAnsi="Arial" w:cs="Arial"/>
            <w:noProof/>
            <w:sz w:val="20"/>
            <w:szCs w:val="20"/>
          </w:rPr>
          <w:t>26.</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Oggetto dell’assicurazione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_Toc462128848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9</w:t>
        </w:r>
        <w:r w:rsidR="006E0C5E" w:rsidRPr="006E0C5E">
          <w:rPr>
            <w:rFonts w:ascii="Arial" w:hAnsi="Arial" w:cs="Arial"/>
            <w:noProof/>
            <w:webHidden/>
            <w:sz w:val="20"/>
            <w:szCs w:val="20"/>
          </w:rPr>
          <w:fldChar w:fldCharType="end"/>
        </w:r>
      </w:hyperlink>
    </w:p>
    <w:p w14:paraId="6AFBBD43" w14:textId="38D29490"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49" w:history="1">
        <w:r w:rsidR="006E0C5E" w:rsidRPr="006E0C5E">
          <w:rPr>
            <w:rStyle w:val="Collegamentoipertestuale"/>
            <w:rFonts w:ascii="Arial" w:hAnsi="Arial" w:cs="Arial"/>
            <w:noProof/>
            <w:sz w:val="20"/>
            <w:szCs w:val="20"/>
          </w:rPr>
          <w:t>27.</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Rischi inclusi nell’assicurazione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_Toc462128849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10</w:t>
        </w:r>
        <w:r w:rsidR="006E0C5E" w:rsidRPr="006E0C5E">
          <w:rPr>
            <w:rFonts w:ascii="Arial" w:hAnsi="Arial" w:cs="Arial"/>
            <w:noProof/>
            <w:webHidden/>
            <w:sz w:val="20"/>
            <w:szCs w:val="20"/>
          </w:rPr>
          <w:fldChar w:fldCharType="end"/>
        </w:r>
      </w:hyperlink>
    </w:p>
    <w:p w14:paraId="5698A3F5" w14:textId="12C51C61"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50" w:history="1">
        <w:r w:rsidR="006E0C5E" w:rsidRPr="006E0C5E">
          <w:rPr>
            <w:rStyle w:val="Collegamentoipertestuale"/>
            <w:rFonts w:ascii="Arial" w:hAnsi="Arial" w:cs="Arial"/>
            <w:noProof/>
            <w:sz w:val="20"/>
            <w:szCs w:val="20"/>
          </w:rPr>
          <w:t>28.</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Delimitazione dell’assicurazione - Esclusioni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_Toc462128850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10</w:t>
        </w:r>
        <w:r w:rsidR="006E0C5E" w:rsidRPr="006E0C5E">
          <w:rPr>
            <w:rFonts w:ascii="Arial" w:hAnsi="Arial" w:cs="Arial"/>
            <w:noProof/>
            <w:webHidden/>
            <w:sz w:val="20"/>
            <w:szCs w:val="20"/>
          </w:rPr>
          <w:fldChar w:fldCharType="end"/>
        </w:r>
      </w:hyperlink>
    </w:p>
    <w:p w14:paraId="38D6C825" w14:textId="25D70C7C"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51" w:history="1">
        <w:r w:rsidR="006E0C5E" w:rsidRPr="006E0C5E">
          <w:rPr>
            <w:rStyle w:val="Collegamentoipertestuale"/>
            <w:rFonts w:ascii="Arial" w:hAnsi="Arial" w:cs="Arial"/>
            <w:noProof/>
            <w:sz w:val="20"/>
            <w:szCs w:val="20"/>
          </w:rPr>
          <w:t>29.</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Assicurabilità</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_Toc462128851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10</w:t>
        </w:r>
        <w:r w:rsidR="006E0C5E" w:rsidRPr="006E0C5E">
          <w:rPr>
            <w:rFonts w:ascii="Arial" w:hAnsi="Arial" w:cs="Arial"/>
            <w:noProof/>
            <w:webHidden/>
            <w:sz w:val="20"/>
            <w:szCs w:val="20"/>
          </w:rPr>
          <w:fldChar w:fldCharType="end"/>
        </w:r>
      </w:hyperlink>
    </w:p>
    <w:p w14:paraId="22C8FAA0" w14:textId="084E4581"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52" w:history="1">
        <w:r w:rsidR="006E0C5E" w:rsidRPr="006E0C5E">
          <w:rPr>
            <w:rStyle w:val="Collegamentoipertestuale"/>
            <w:rFonts w:ascii="Arial" w:hAnsi="Arial" w:cs="Arial"/>
            <w:noProof/>
            <w:sz w:val="20"/>
            <w:szCs w:val="20"/>
          </w:rPr>
          <w:t>30.</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Limiti territoriali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_Toc462128852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11</w:t>
        </w:r>
        <w:r w:rsidR="006E0C5E" w:rsidRPr="006E0C5E">
          <w:rPr>
            <w:rFonts w:ascii="Arial" w:hAnsi="Arial" w:cs="Arial"/>
            <w:noProof/>
            <w:webHidden/>
            <w:sz w:val="20"/>
            <w:szCs w:val="20"/>
          </w:rPr>
          <w:fldChar w:fldCharType="end"/>
        </w:r>
      </w:hyperlink>
    </w:p>
    <w:p w14:paraId="13439509" w14:textId="02F571E4"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53" w:history="1">
        <w:r w:rsidR="006E0C5E" w:rsidRPr="006E0C5E">
          <w:rPr>
            <w:rStyle w:val="Collegamentoipertestuale"/>
            <w:rFonts w:ascii="Arial" w:hAnsi="Arial" w:cs="Arial"/>
            <w:noProof/>
            <w:sz w:val="20"/>
            <w:szCs w:val="20"/>
          </w:rPr>
          <w:t>31.</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Morte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_Toc462128853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11</w:t>
        </w:r>
        <w:r w:rsidR="006E0C5E" w:rsidRPr="006E0C5E">
          <w:rPr>
            <w:rFonts w:ascii="Arial" w:hAnsi="Arial" w:cs="Arial"/>
            <w:noProof/>
            <w:webHidden/>
            <w:sz w:val="20"/>
            <w:szCs w:val="20"/>
          </w:rPr>
          <w:fldChar w:fldCharType="end"/>
        </w:r>
      </w:hyperlink>
    </w:p>
    <w:p w14:paraId="22B923A2" w14:textId="44BD51F4"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54" w:history="1">
        <w:r w:rsidR="006E0C5E" w:rsidRPr="006E0C5E">
          <w:rPr>
            <w:rStyle w:val="Collegamentoipertestuale"/>
            <w:rFonts w:ascii="Arial" w:hAnsi="Arial" w:cs="Arial"/>
            <w:noProof/>
            <w:sz w:val="20"/>
            <w:szCs w:val="20"/>
          </w:rPr>
          <w:t>32.</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Invalidità Permanente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_Toc462128854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11</w:t>
        </w:r>
        <w:r w:rsidR="006E0C5E" w:rsidRPr="006E0C5E">
          <w:rPr>
            <w:rFonts w:ascii="Arial" w:hAnsi="Arial" w:cs="Arial"/>
            <w:noProof/>
            <w:webHidden/>
            <w:sz w:val="20"/>
            <w:szCs w:val="20"/>
          </w:rPr>
          <w:fldChar w:fldCharType="end"/>
        </w:r>
      </w:hyperlink>
    </w:p>
    <w:p w14:paraId="3398BB85" w14:textId="7C4C31DB"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55" w:history="1">
        <w:r w:rsidR="006E0C5E" w:rsidRPr="006E0C5E">
          <w:rPr>
            <w:rStyle w:val="Collegamentoipertestuale"/>
            <w:rFonts w:ascii="Arial" w:hAnsi="Arial" w:cs="Arial"/>
            <w:noProof/>
            <w:sz w:val="20"/>
            <w:szCs w:val="20"/>
          </w:rPr>
          <w:t>33.</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Cumulo di indennità</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_Toc462128855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11</w:t>
        </w:r>
        <w:r w:rsidR="006E0C5E" w:rsidRPr="006E0C5E">
          <w:rPr>
            <w:rFonts w:ascii="Arial" w:hAnsi="Arial" w:cs="Arial"/>
            <w:noProof/>
            <w:webHidden/>
            <w:sz w:val="20"/>
            <w:szCs w:val="20"/>
          </w:rPr>
          <w:fldChar w:fldCharType="end"/>
        </w:r>
      </w:hyperlink>
    </w:p>
    <w:p w14:paraId="055EA39A" w14:textId="2CFD05CC"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56" w:history="1">
        <w:r w:rsidR="006E0C5E" w:rsidRPr="006E0C5E">
          <w:rPr>
            <w:rStyle w:val="Collegamentoipertestuale"/>
            <w:rFonts w:ascii="Arial" w:hAnsi="Arial" w:cs="Arial"/>
            <w:noProof/>
            <w:sz w:val="20"/>
            <w:szCs w:val="20"/>
          </w:rPr>
          <w:t>34.</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Spese mediche da infortunio</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_Toc462128856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11</w:t>
        </w:r>
        <w:r w:rsidR="006E0C5E" w:rsidRPr="006E0C5E">
          <w:rPr>
            <w:rFonts w:ascii="Arial" w:hAnsi="Arial" w:cs="Arial"/>
            <w:noProof/>
            <w:webHidden/>
            <w:sz w:val="20"/>
            <w:szCs w:val="20"/>
          </w:rPr>
          <w:fldChar w:fldCharType="end"/>
        </w:r>
      </w:hyperlink>
    </w:p>
    <w:p w14:paraId="1AB70CF6" w14:textId="44F9B60C"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57" w:history="1">
        <w:r w:rsidR="006E0C5E" w:rsidRPr="006E0C5E">
          <w:rPr>
            <w:rStyle w:val="Collegamentoipertestuale"/>
            <w:rFonts w:ascii="Arial" w:hAnsi="Arial" w:cs="Arial"/>
            <w:noProof/>
            <w:sz w:val="20"/>
            <w:szCs w:val="20"/>
          </w:rPr>
          <w:t>35.</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Diaria da ricovero</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_Toc462128857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12</w:t>
        </w:r>
        <w:r w:rsidR="006E0C5E" w:rsidRPr="006E0C5E">
          <w:rPr>
            <w:rFonts w:ascii="Arial" w:hAnsi="Arial" w:cs="Arial"/>
            <w:noProof/>
            <w:webHidden/>
            <w:sz w:val="20"/>
            <w:szCs w:val="20"/>
          </w:rPr>
          <w:fldChar w:fldCharType="end"/>
        </w:r>
      </w:hyperlink>
    </w:p>
    <w:p w14:paraId="7B78EDD0" w14:textId="67BB353F"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58" w:history="1">
        <w:r w:rsidR="006E0C5E" w:rsidRPr="006E0C5E">
          <w:rPr>
            <w:rStyle w:val="Collegamentoipertestuale"/>
            <w:rFonts w:ascii="Arial" w:hAnsi="Arial" w:cs="Arial"/>
            <w:noProof/>
            <w:sz w:val="20"/>
            <w:szCs w:val="20"/>
          </w:rPr>
          <w:t>36.</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Rinuncia alla rivalsa</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_Toc462128858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12</w:t>
        </w:r>
        <w:r w:rsidR="006E0C5E" w:rsidRPr="006E0C5E">
          <w:rPr>
            <w:rFonts w:ascii="Arial" w:hAnsi="Arial" w:cs="Arial"/>
            <w:noProof/>
            <w:webHidden/>
            <w:sz w:val="20"/>
            <w:szCs w:val="20"/>
          </w:rPr>
          <w:fldChar w:fldCharType="end"/>
        </w:r>
      </w:hyperlink>
    </w:p>
    <w:p w14:paraId="69484A75" w14:textId="76AB5599"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59" w:history="1">
        <w:r w:rsidR="006E0C5E" w:rsidRPr="006E0C5E">
          <w:rPr>
            <w:rStyle w:val="Collegamentoipertestuale"/>
            <w:rFonts w:ascii="Arial" w:hAnsi="Arial" w:cs="Arial"/>
            <w:noProof/>
            <w:sz w:val="20"/>
            <w:szCs w:val="20"/>
          </w:rPr>
          <w:t>37.</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Morte presunta</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_Toc462128859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12</w:t>
        </w:r>
        <w:r w:rsidR="006E0C5E" w:rsidRPr="006E0C5E">
          <w:rPr>
            <w:rFonts w:ascii="Arial" w:hAnsi="Arial" w:cs="Arial"/>
            <w:noProof/>
            <w:webHidden/>
            <w:sz w:val="20"/>
            <w:szCs w:val="20"/>
          </w:rPr>
          <w:fldChar w:fldCharType="end"/>
        </w:r>
      </w:hyperlink>
    </w:p>
    <w:p w14:paraId="155D5B20" w14:textId="60DDD013"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60" w:history="1">
        <w:r w:rsidR="006E0C5E" w:rsidRPr="006E0C5E">
          <w:rPr>
            <w:rStyle w:val="Collegamentoipertestuale"/>
            <w:rFonts w:ascii="Arial" w:hAnsi="Arial" w:cs="Arial"/>
            <w:noProof/>
            <w:sz w:val="20"/>
            <w:szCs w:val="20"/>
          </w:rPr>
          <w:t>38.</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Esposizione agli elementi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_Toc462128860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12</w:t>
        </w:r>
        <w:r w:rsidR="006E0C5E" w:rsidRPr="006E0C5E">
          <w:rPr>
            <w:rFonts w:ascii="Arial" w:hAnsi="Arial" w:cs="Arial"/>
            <w:noProof/>
            <w:webHidden/>
            <w:sz w:val="20"/>
            <w:szCs w:val="20"/>
          </w:rPr>
          <w:fldChar w:fldCharType="end"/>
        </w:r>
      </w:hyperlink>
    </w:p>
    <w:p w14:paraId="397D8E54" w14:textId="4A3428D1"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61" w:history="1">
        <w:r w:rsidR="006E0C5E" w:rsidRPr="006E0C5E">
          <w:rPr>
            <w:rStyle w:val="Collegamentoipertestuale"/>
            <w:rFonts w:ascii="Arial" w:hAnsi="Arial" w:cs="Arial"/>
            <w:noProof/>
            <w:sz w:val="20"/>
            <w:szCs w:val="20"/>
          </w:rPr>
          <w:t>39.</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Ernie traumatiche da sforzo</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_Toc462128861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12</w:t>
        </w:r>
        <w:r w:rsidR="006E0C5E" w:rsidRPr="006E0C5E">
          <w:rPr>
            <w:rFonts w:ascii="Arial" w:hAnsi="Arial" w:cs="Arial"/>
            <w:noProof/>
            <w:webHidden/>
            <w:sz w:val="20"/>
            <w:szCs w:val="20"/>
          </w:rPr>
          <w:fldChar w:fldCharType="end"/>
        </w:r>
      </w:hyperlink>
    </w:p>
    <w:p w14:paraId="20C9ECBB" w14:textId="26860732"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62" w:history="1">
        <w:r w:rsidR="006E0C5E" w:rsidRPr="006E0C5E">
          <w:rPr>
            <w:rStyle w:val="Collegamentoipertestuale"/>
            <w:rFonts w:ascii="Arial" w:hAnsi="Arial" w:cs="Arial"/>
            <w:noProof/>
            <w:sz w:val="20"/>
            <w:szCs w:val="20"/>
          </w:rPr>
          <w:t>40.</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Rischio volo</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_Toc462128862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12</w:t>
        </w:r>
        <w:r w:rsidR="006E0C5E" w:rsidRPr="006E0C5E">
          <w:rPr>
            <w:rFonts w:ascii="Arial" w:hAnsi="Arial" w:cs="Arial"/>
            <w:noProof/>
            <w:webHidden/>
            <w:sz w:val="20"/>
            <w:szCs w:val="20"/>
          </w:rPr>
          <w:fldChar w:fldCharType="end"/>
        </w:r>
      </w:hyperlink>
    </w:p>
    <w:p w14:paraId="7D8B8EF5" w14:textId="5CE84895"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63" w:history="1">
        <w:r w:rsidR="006E0C5E" w:rsidRPr="006E0C5E">
          <w:rPr>
            <w:rStyle w:val="Collegamentoipertestuale"/>
            <w:rFonts w:ascii="Arial" w:hAnsi="Arial" w:cs="Arial"/>
            <w:noProof/>
            <w:sz w:val="20"/>
            <w:szCs w:val="20"/>
          </w:rPr>
          <w:t>41.</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Rischio guerra</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_Toc462128863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13</w:t>
        </w:r>
        <w:r w:rsidR="006E0C5E" w:rsidRPr="006E0C5E">
          <w:rPr>
            <w:rFonts w:ascii="Arial" w:hAnsi="Arial" w:cs="Arial"/>
            <w:noProof/>
            <w:webHidden/>
            <w:sz w:val="20"/>
            <w:szCs w:val="20"/>
          </w:rPr>
          <w:fldChar w:fldCharType="end"/>
        </w:r>
      </w:hyperlink>
    </w:p>
    <w:p w14:paraId="6DF842B7" w14:textId="5BBEE842"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64" w:history="1">
        <w:r w:rsidR="006E0C5E" w:rsidRPr="006E0C5E">
          <w:rPr>
            <w:rStyle w:val="Collegamentoipertestuale"/>
            <w:rFonts w:ascii="Arial" w:hAnsi="Arial" w:cs="Arial"/>
            <w:noProof/>
            <w:sz w:val="20"/>
            <w:szCs w:val="20"/>
          </w:rPr>
          <w:t>42.</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Esonero denuncia di infermità e difetti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_Toc462128864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13</w:t>
        </w:r>
        <w:r w:rsidR="006E0C5E" w:rsidRPr="006E0C5E">
          <w:rPr>
            <w:rFonts w:ascii="Arial" w:hAnsi="Arial" w:cs="Arial"/>
            <w:noProof/>
            <w:webHidden/>
            <w:sz w:val="20"/>
            <w:szCs w:val="20"/>
          </w:rPr>
          <w:fldChar w:fldCharType="end"/>
        </w:r>
      </w:hyperlink>
    </w:p>
    <w:p w14:paraId="68244E1B" w14:textId="66D0DBC4"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65" w:history="1">
        <w:r w:rsidR="006E0C5E" w:rsidRPr="006E0C5E">
          <w:rPr>
            <w:rStyle w:val="Collegamentoipertestuale"/>
            <w:rFonts w:ascii="Arial" w:hAnsi="Arial" w:cs="Arial"/>
            <w:noProof/>
            <w:sz w:val="20"/>
            <w:szCs w:val="20"/>
          </w:rPr>
          <w:t>43.</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Indennità supplementare in caso di commorienza</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_Toc462128865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13</w:t>
        </w:r>
        <w:r w:rsidR="006E0C5E" w:rsidRPr="006E0C5E">
          <w:rPr>
            <w:rFonts w:ascii="Arial" w:hAnsi="Arial" w:cs="Arial"/>
            <w:noProof/>
            <w:webHidden/>
            <w:sz w:val="20"/>
            <w:szCs w:val="20"/>
          </w:rPr>
          <w:fldChar w:fldCharType="end"/>
        </w:r>
      </w:hyperlink>
    </w:p>
    <w:p w14:paraId="53D543BD" w14:textId="109CC79E"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66" w:history="1">
        <w:r w:rsidR="006E0C5E" w:rsidRPr="006E0C5E">
          <w:rPr>
            <w:rStyle w:val="Collegamentoipertestuale"/>
            <w:rFonts w:ascii="Arial" w:hAnsi="Arial" w:cs="Arial"/>
            <w:noProof/>
            <w:sz w:val="20"/>
            <w:szCs w:val="20"/>
          </w:rPr>
          <w:t>44.</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Rischio in itinere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_Toc462128866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13</w:t>
        </w:r>
        <w:r w:rsidR="006E0C5E" w:rsidRPr="006E0C5E">
          <w:rPr>
            <w:rFonts w:ascii="Arial" w:hAnsi="Arial" w:cs="Arial"/>
            <w:noProof/>
            <w:webHidden/>
            <w:sz w:val="20"/>
            <w:szCs w:val="20"/>
          </w:rPr>
          <w:fldChar w:fldCharType="end"/>
        </w:r>
      </w:hyperlink>
    </w:p>
    <w:p w14:paraId="37949303" w14:textId="20B40188"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67" w:history="1">
        <w:r w:rsidR="006E0C5E" w:rsidRPr="006E0C5E">
          <w:rPr>
            <w:rStyle w:val="Collegamentoipertestuale"/>
            <w:rFonts w:ascii="Arial" w:hAnsi="Arial" w:cs="Arial"/>
            <w:noProof/>
            <w:sz w:val="20"/>
            <w:szCs w:val="20"/>
          </w:rPr>
          <w:t>45.</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Rapina, tentata rapina, sequestro di persona</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_Toc462128867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13</w:t>
        </w:r>
        <w:r w:rsidR="006E0C5E" w:rsidRPr="006E0C5E">
          <w:rPr>
            <w:rFonts w:ascii="Arial" w:hAnsi="Arial" w:cs="Arial"/>
            <w:noProof/>
            <w:webHidden/>
            <w:sz w:val="20"/>
            <w:szCs w:val="20"/>
          </w:rPr>
          <w:fldChar w:fldCharType="end"/>
        </w:r>
      </w:hyperlink>
    </w:p>
    <w:p w14:paraId="59D89C66" w14:textId="3372D7CA"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68" w:history="1">
        <w:r w:rsidR="006E0C5E" w:rsidRPr="006E0C5E">
          <w:rPr>
            <w:rStyle w:val="Collegamentoipertestuale"/>
            <w:rFonts w:ascii="Arial" w:hAnsi="Arial" w:cs="Arial"/>
            <w:noProof/>
            <w:sz w:val="20"/>
            <w:szCs w:val="20"/>
          </w:rPr>
          <w:t>46.</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Morsi di animali, punture di insetti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_Toc462128868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13</w:t>
        </w:r>
        <w:r w:rsidR="006E0C5E" w:rsidRPr="006E0C5E">
          <w:rPr>
            <w:rFonts w:ascii="Arial" w:hAnsi="Arial" w:cs="Arial"/>
            <w:noProof/>
            <w:webHidden/>
            <w:sz w:val="20"/>
            <w:szCs w:val="20"/>
          </w:rPr>
          <w:fldChar w:fldCharType="end"/>
        </w:r>
      </w:hyperlink>
    </w:p>
    <w:p w14:paraId="65F4EBBD" w14:textId="73069F01"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69" w:history="1">
        <w:r w:rsidR="006E0C5E" w:rsidRPr="006E0C5E">
          <w:rPr>
            <w:rStyle w:val="Collegamentoipertestuale"/>
            <w:rFonts w:ascii="Arial" w:hAnsi="Arial" w:cs="Arial"/>
            <w:noProof/>
            <w:sz w:val="20"/>
            <w:szCs w:val="20"/>
          </w:rPr>
          <w:t>47.</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Cessazione del rapporto di lavoro causato da infortunio</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_Toc462128869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13</w:t>
        </w:r>
        <w:r w:rsidR="006E0C5E" w:rsidRPr="006E0C5E">
          <w:rPr>
            <w:rFonts w:ascii="Arial" w:hAnsi="Arial" w:cs="Arial"/>
            <w:noProof/>
            <w:webHidden/>
            <w:sz w:val="20"/>
            <w:szCs w:val="20"/>
          </w:rPr>
          <w:fldChar w:fldCharType="end"/>
        </w:r>
      </w:hyperlink>
    </w:p>
    <w:p w14:paraId="0004A714" w14:textId="33911A8D"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70" w:history="1">
        <w:r w:rsidR="006E0C5E" w:rsidRPr="006E0C5E">
          <w:rPr>
            <w:rStyle w:val="Collegamentoipertestuale"/>
            <w:rFonts w:ascii="Arial" w:hAnsi="Arial" w:cs="Arial"/>
            <w:noProof/>
            <w:sz w:val="20"/>
            <w:szCs w:val="20"/>
          </w:rPr>
          <w:t>48.</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Danni estetici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_Toc462128870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13</w:t>
        </w:r>
        <w:r w:rsidR="006E0C5E" w:rsidRPr="006E0C5E">
          <w:rPr>
            <w:rFonts w:ascii="Arial" w:hAnsi="Arial" w:cs="Arial"/>
            <w:noProof/>
            <w:webHidden/>
            <w:sz w:val="20"/>
            <w:szCs w:val="20"/>
          </w:rPr>
          <w:fldChar w:fldCharType="end"/>
        </w:r>
      </w:hyperlink>
    </w:p>
    <w:p w14:paraId="4D8A4F94" w14:textId="00EEDCD9"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71" w:history="1">
        <w:r w:rsidR="006E0C5E" w:rsidRPr="006E0C5E">
          <w:rPr>
            <w:rStyle w:val="Collegamentoipertestuale"/>
            <w:rFonts w:ascii="Arial" w:hAnsi="Arial" w:cs="Arial"/>
            <w:noProof/>
            <w:sz w:val="20"/>
            <w:szCs w:val="20"/>
          </w:rPr>
          <w:t>49.</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Malattie tropicali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_Toc462128871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14</w:t>
        </w:r>
        <w:r w:rsidR="006E0C5E" w:rsidRPr="006E0C5E">
          <w:rPr>
            <w:rFonts w:ascii="Arial" w:hAnsi="Arial" w:cs="Arial"/>
            <w:noProof/>
            <w:webHidden/>
            <w:sz w:val="20"/>
            <w:szCs w:val="20"/>
          </w:rPr>
          <w:fldChar w:fldCharType="end"/>
        </w:r>
      </w:hyperlink>
    </w:p>
    <w:p w14:paraId="4E1BCC24" w14:textId="67D8675D"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72" w:history="1">
        <w:r w:rsidR="006E0C5E" w:rsidRPr="006E0C5E">
          <w:rPr>
            <w:rStyle w:val="Collegamentoipertestuale"/>
            <w:rFonts w:ascii="Arial" w:hAnsi="Arial" w:cs="Arial"/>
            <w:noProof/>
            <w:sz w:val="20"/>
            <w:szCs w:val="20"/>
          </w:rPr>
          <w:t>50.</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Spese di rimpatrio</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_Toc462128872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14</w:t>
        </w:r>
        <w:r w:rsidR="006E0C5E" w:rsidRPr="006E0C5E">
          <w:rPr>
            <w:rFonts w:ascii="Arial" w:hAnsi="Arial" w:cs="Arial"/>
            <w:noProof/>
            <w:webHidden/>
            <w:sz w:val="20"/>
            <w:szCs w:val="20"/>
          </w:rPr>
          <w:fldChar w:fldCharType="end"/>
        </w:r>
      </w:hyperlink>
    </w:p>
    <w:p w14:paraId="1B734D95" w14:textId="1610D420"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73" w:history="1">
        <w:r w:rsidR="006E0C5E" w:rsidRPr="006E0C5E">
          <w:rPr>
            <w:rStyle w:val="Collegamentoipertestuale"/>
            <w:rFonts w:ascii="Arial" w:hAnsi="Arial" w:cs="Arial"/>
            <w:noProof/>
            <w:sz w:val="20"/>
            <w:szCs w:val="20"/>
          </w:rPr>
          <w:t>51.</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Colpa grave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_Toc462128873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14</w:t>
        </w:r>
        <w:r w:rsidR="006E0C5E" w:rsidRPr="006E0C5E">
          <w:rPr>
            <w:rFonts w:ascii="Arial" w:hAnsi="Arial" w:cs="Arial"/>
            <w:noProof/>
            <w:webHidden/>
            <w:sz w:val="20"/>
            <w:szCs w:val="20"/>
          </w:rPr>
          <w:fldChar w:fldCharType="end"/>
        </w:r>
      </w:hyperlink>
    </w:p>
    <w:p w14:paraId="31741210" w14:textId="75004E1D" w:rsidR="006E0C5E" w:rsidRPr="006E0C5E" w:rsidRDefault="000507B0">
      <w:pPr>
        <w:pStyle w:val="Sommario1"/>
        <w:tabs>
          <w:tab w:val="right" w:leader="dot" w:pos="9628"/>
        </w:tabs>
        <w:rPr>
          <w:rFonts w:ascii="Arial" w:eastAsiaTheme="minorEastAsia" w:hAnsi="Arial" w:cs="Arial"/>
          <w:noProof/>
          <w:sz w:val="20"/>
          <w:szCs w:val="20"/>
          <w:lang w:val="it-IT"/>
        </w:rPr>
      </w:pPr>
      <w:hyperlink w:anchor="_Toc462128874" w:history="1">
        <w:r w:rsidR="006E0C5E" w:rsidRPr="006E0C5E">
          <w:rPr>
            <w:rStyle w:val="Collegamentoipertestuale"/>
            <w:rFonts w:ascii="Arial" w:hAnsi="Arial" w:cs="Arial"/>
            <w:noProof/>
            <w:sz w:val="20"/>
            <w:szCs w:val="20"/>
            <w:lang w:val="it-IT"/>
          </w:rPr>
          <w:t>Sezione 3 – Norme che regolano la gestione dei sinistri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_Toc462128874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14</w:t>
        </w:r>
        <w:r w:rsidR="006E0C5E" w:rsidRPr="006E0C5E">
          <w:rPr>
            <w:rFonts w:ascii="Arial" w:hAnsi="Arial" w:cs="Arial"/>
            <w:noProof/>
            <w:webHidden/>
            <w:sz w:val="20"/>
            <w:szCs w:val="20"/>
          </w:rPr>
          <w:fldChar w:fldCharType="end"/>
        </w:r>
      </w:hyperlink>
    </w:p>
    <w:p w14:paraId="4CE5CDD9" w14:textId="4C481B2F"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75" w:history="1">
        <w:r w:rsidR="006E0C5E" w:rsidRPr="006E0C5E">
          <w:rPr>
            <w:rStyle w:val="Collegamentoipertestuale"/>
            <w:rFonts w:ascii="Arial" w:hAnsi="Arial" w:cs="Arial"/>
            <w:noProof/>
            <w:sz w:val="20"/>
            <w:szCs w:val="20"/>
          </w:rPr>
          <w:t>52.</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Obblighi del Contraente in caso di sinistro</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_Toc462128875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14</w:t>
        </w:r>
        <w:r w:rsidR="006E0C5E" w:rsidRPr="006E0C5E">
          <w:rPr>
            <w:rFonts w:ascii="Arial" w:hAnsi="Arial" w:cs="Arial"/>
            <w:noProof/>
            <w:webHidden/>
            <w:sz w:val="20"/>
            <w:szCs w:val="20"/>
          </w:rPr>
          <w:fldChar w:fldCharType="end"/>
        </w:r>
      </w:hyperlink>
    </w:p>
    <w:p w14:paraId="2716D619" w14:textId="29BCD5F8"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76" w:history="1">
        <w:r w:rsidR="006E0C5E" w:rsidRPr="006E0C5E">
          <w:rPr>
            <w:rStyle w:val="Collegamentoipertestuale"/>
            <w:rFonts w:ascii="Arial" w:hAnsi="Arial" w:cs="Arial"/>
            <w:noProof/>
            <w:sz w:val="20"/>
            <w:szCs w:val="20"/>
          </w:rPr>
          <w:t>53.</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Controversie – Collegio Medico</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_Toc462128876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14</w:t>
        </w:r>
        <w:r w:rsidR="006E0C5E" w:rsidRPr="006E0C5E">
          <w:rPr>
            <w:rFonts w:ascii="Arial" w:hAnsi="Arial" w:cs="Arial"/>
            <w:noProof/>
            <w:webHidden/>
            <w:sz w:val="20"/>
            <w:szCs w:val="20"/>
          </w:rPr>
          <w:fldChar w:fldCharType="end"/>
        </w:r>
      </w:hyperlink>
    </w:p>
    <w:p w14:paraId="322055E0" w14:textId="7DAECBE7" w:rsidR="006E0C5E" w:rsidRPr="006E0C5E" w:rsidRDefault="000507B0">
      <w:pPr>
        <w:pStyle w:val="Sommario1"/>
        <w:tabs>
          <w:tab w:val="left" w:pos="720"/>
          <w:tab w:val="right" w:leader="dot" w:pos="9628"/>
        </w:tabs>
        <w:rPr>
          <w:rFonts w:ascii="Arial" w:eastAsiaTheme="minorEastAsia" w:hAnsi="Arial" w:cs="Arial"/>
          <w:noProof/>
          <w:sz w:val="20"/>
          <w:szCs w:val="20"/>
          <w:lang w:val="it-IT"/>
        </w:rPr>
      </w:pPr>
      <w:hyperlink w:anchor="_Toc462128877" w:history="1">
        <w:r w:rsidR="006E0C5E" w:rsidRPr="006E0C5E">
          <w:rPr>
            <w:rStyle w:val="Collegamentoipertestuale"/>
            <w:rFonts w:ascii="Arial" w:hAnsi="Arial" w:cs="Arial"/>
            <w:noProof/>
            <w:sz w:val="20"/>
            <w:szCs w:val="20"/>
          </w:rPr>
          <w:t>54.</w:t>
        </w:r>
        <w:r w:rsidR="006E0C5E" w:rsidRPr="006E0C5E">
          <w:rPr>
            <w:rFonts w:ascii="Arial" w:eastAsiaTheme="minorEastAsia" w:hAnsi="Arial" w:cs="Arial"/>
            <w:noProof/>
            <w:sz w:val="20"/>
            <w:szCs w:val="20"/>
            <w:lang w:val="it-IT"/>
          </w:rPr>
          <w:tab/>
        </w:r>
        <w:r w:rsidR="006E0C5E" w:rsidRPr="006E0C5E">
          <w:rPr>
            <w:rStyle w:val="Collegamentoipertestuale"/>
            <w:rFonts w:ascii="Arial" w:hAnsi="Arial" w:cs="Arial"/>
            <w:noProof/>
            <w:sz w:val="20"/>
            <w:szCs w:val="20"/>
          </w:rPr>
          <w:t>Liquidazione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_Toc462128877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14</w:t>
        </w:r>
        <w:r w:rsidR="006E0C5E" w:rsidRPr="006E0C5E">
          <w:rPr>
            <w:rFonts w:ascii="Arial" w:hAnsi="Arial" w:cs="Arial"/>
            <w:noProof/>
            <w:webHidden/>
            <w:sz w:val="20"/>
            <w:szCs w:val="20"/>
          </w:rPr>
          <w:fldChar w:fldCharType="end"/>
        </w:r>
      </w:hyperlink>
    </w:p>
    <w:p w14:paraId="1D8B2F38" w14:textId="3DF68887" w:rsidR="006E0C5E" w:rsidRPr="006E0C5E" w:rsidRDefault="000507B0">
      <w:pPr>
        <w:pStyle w:val="Sommario1"/>
        <w:tabs>
          <w:tab w:val="right" w:leader="dot" w:pos="9628"/>
        </w:tabs>
        <w:rPr>
          <w:rFonts w:ascii="Arial" w:eastAsiaTheme="minorEastAsia" w:hAnsi="Arial" w:cs="Arial"/>
          <w:noProof/>
          <w:sz w:val="20"/>
          <w:szCs w:val="20"/>
          <w:lang w:val="it-IT"/>
        </w:rPr>
      </w:pPr>
      <w:hyperlink w:anchor="_Toc462128878" w:history="1">
        <w:r w:rsidR="006E0C5E" w:rsidRPr="006E0C5E">
          <w:rPr>
            <w:rStyle w:val="Collegamentoipertestuale"/>
            <w:rFonts w:ascii="Arial" w:hAnsi="Arial" w:cs="Arial"/>
            <w:noProof/>
            <w:sz w:val="20"/>
            <w:szCs w:val="20"/>
            <w:lang w:val="it-IT"/>
          </w:rPr>
          <w:t>Disposizioni finali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_Toc462128878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14</w:t>
        </w:r>
        <w:r w:rsidR="006E0C5E" w:rsidRPr="006E0C5E">
          <w:rPr>
            <w:rFonts w:ascii="Arial" w:hAnsi="Arial" w:cs="Arial"/>
            <w:noProof/>
            <w:webHidden/>
            <w:sz w:val="20"/>
            <w:szCs w:val="20"/>
          </w:rPr>
          <w:fldChar w:fldCharType="end"/>
        </w:r>
      </w:hyperlink>
    </w:p>
    <w:p w14:paraId="7F9F3DB3" w14:textId="7D85F9E7" w:rsidR="006E0C5E" w:rsidRPr="006E0C5E" w:rsidRDefault="000507B0">
      <w:pPr>
        <w:pStyle w:val="Sommario1"/>
        <w:tabs>
          <w:tab w:val="right" w:leader="dot" w:pos="9628"/>
        </w:tabs>
        <w:rPr>
          <w:rFonts w:ascii="Arial" w:eastAsiaTheme="minorEastAsia" w:hAnsi="Arial" w:cs="Arial"/>
          <w:noProof/>
          <w:sz w:val="20"/>
          <w:szCs w:val="20"/>
          <w:lang w:val="it-IT"/>
        </w:rPr>
      </w:pPr>
      <w:hyperlink w:anchor="_Toc462128879" w:history="1">
        <w:r w:rsidR="006E0C5E" w:rsidRPr="006E0C5E">
          <w:rPr>
            <w:rStyle w:val="Collegamentoipertestuale"/>
            <w:rFonts w:ascii="Arial" w:hAnsi="Arial" w:cs="Arial"/>
            <w:noProof/>
            <w:sz w:val="20"/>
            <w:szCs w:val="20"/>
            <w:lang w:val="it-IT"/>
          </w:rPr>
          <w:t>Dichiarazioni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_Toc462128879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15</w:t>
        </w:r>
        <w:r w:rsidR="006E0C5E" w:rsidRPr="006E0C5E">
          <w:rPr>
            <w:rFonts w:ascii="Arial" w:hAnsi="Arial" w:cs="Arial"/>
            <w:noProof/>
            <w:webHidden/>
            <w:sz w:val="20"/>
            <w:szCs w:val="20"/>
          </w:rPr>
          <w:fldChar w:fldCharType="end"/>
        </w:r>
      </w:hyperlink>
    </w:p>
    <w:p w14:paraId="1B0EEB60" w14:textId="4AF13CC5" w:rsidR="006E0C5E" w:rsidRPr="006E0C5E" w:rsidRDefault="000507B0">
      <w:pPr>
        <w:pStyle w:val="Sommario1"/>
        <w:tabs>
          <w:tab w:val="right" w:leader="dot" w:pos="9628"/>
        </w:tabs>
        <w:rPr>
          <w:rFonts w:ascii="Arial" w:eastAsiaTheme="minorEastAsia" w:hAnsi="Arial" w:cs="Arial"/>
          <w:noProof/>
          <w:sz w:val="20"/>
          <w:szCs w:val="20"/>
          <w:lang w:val="it-IT"/>
        </w:rPr>
      </w:pPr>
      <w:hyperlink w:anchor="_Toc462128880" w:history="1">
        <w:r w:rsidR="006E0C5E" w:rsidRPr="006E0C5E">
          <w:rPr>
            <w:rStyle w:val="Collegamentoipertestuale"/>
            <w:rFonts w:ascii="Arial" w:hAnsi="Arial" w:cs="Arial"/>
            <w:noProof/>
            <w:sz w:val="20"/>
            <w:szCs w:val="20"/>
            <w:lang w:val="it-IT"/>
          </w:rPr>
          <w:t>Allegato A – Categorie e somme assicurate</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_Toc462128880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16</w:t>
        </w:r>
        <w:r w:rsidR="006E0C5E" w:rsidRPr="006E0C5E">
          <w:rPr>
            <w:rFonts w:ascii="Arial" w:hAnsi="Arial" w:cs="Arial"/>
            <w:noProof/>
            <w:webHidden/>
            <w:sz w:val="20"/>
            <w:szCs w:val="20"/>
          </w:rPr>
          <w:fldChar w:fldCharType="end"/>
        </w:r>
      </w:hyperlink>
    </w:p>
    <w:p w14:paraId="2668725B" w14:textId="786EA507" w:rsidR="006E0C5E" w:rsidRPr="006E0C5E" w:rsidRDefault="000507B0">
      <w:pPr>
        <w:pStyle w:val="Sommario1"/>
        <w:tabs>
          <w:tab w:val="right" w:leader="dot" w:pos="9628"/>
        </w:tabs>
        <w:rPr>
          <w:rFonts w:ascii="Arial" w:eastAsiaTheme="minorEastAsia" w:hAnsi="Arial" w:cs="Arial"/>
          <w:noProof/>
          <w:sz w:val="20"/>
          <w:szCs w:val="20"/>
          <w:lang w:val="it-IT"/>
        </w:rPr>
      </w:pPr>
      <w:hyperlink w:anchor="_Toc462128881" w:history="1">
        <w:r w:rsidR="006E0C5E" w:rsidRPr="006E0C5E">
          <w:rPr>
            <w:rStyle w:val="Collegamentoipertestuale"/>
            <w:rFonts w:ascii="Arial" w:hAnsi="Arial" w:cs="Arial"/>
            <w:noProof/>
            <w:sz w:val="20"/>
            <w:szCs w:val="20"/>
            <w:lang w:val="it-IT"/>
          </w:rPr>
          <w:t>Allegato B – Limiti di risarcimento, franchigie e scoperti</w:t>
        </w:r>
        <w:r w:rsidR="006E0C5E" w:rsidRPr="006E0C5E">
          <w:rPr>
            <w:rFonts w:ascii="Arial" w:hAnsi="Arial" w:cs="Arial"/>
            <w:noProof/>
            <w:webHidden/>
            <w:sz w:val="20"/>
            <w:szCs w:val="20"/>
          </w:rPr>
          <w:tab/>
        </w:r>
        <w:r w:rsidR="006E0C5E" w:rsidRPr="006E0C5E">
          <w:rPr>
            <w:rFonts w:ascii="Arial" w:hAnsi="Arial" w:cs="Arial"/>
            <w:noProof/>
            <w:webHidden/>
            <w:sz w:val="20"/>
            <w:szCs w:val="20"/>
          </w:rPr>
          <w:fldChar w:fldCharType="begin"/>
        </w:r>
        <w:r w:rsidR="006E0C5E" w:rsidRPr="006E0C5E">
          <w:rPr>
            <w:rFonts w:ascii="Arial" w:hAnsi="Arial" w:cs="Arial"/>
            <w:noProof/>
            <w:webHidden/>
            <w:sz w:val="20"/>
            <w:szCs w:val="20"/>
          </w:rPr>
          <w:instrText xml:space="preserve"> PAGEREF _Toc462128881 \h </w:instrText>
        </w:r>
        <w:r w:rsidR="006E0C5E" w:rsidRPr="006E0C5E">
          <w:rPr>
            <w:rFonts w:ascii="Arial" w:hAnsi="Arial" w:cs="Arial"/>
            <w:noProof/>
            <w:webHidden/>
            <w:sz w:val="20"/>
            <w:szCs w:val="20"/>
          </w:rPr>
        </w:r>
        <w:r w:rsidR="006E0C5E" w:rsidRPr="006E0C5E">
          <w:rPr>
            <w:rFonts w:ascii="Arial" w:hAnsi="Arial" w:cs="Arial"/>
            <w:noProof/>
            <w:webHidden/>
            <w:sz w:val="20"/>
            <w:szCs w:val="20"/>
          </w:rPr>
          <w:fldChar w:fldCharType="separate"/>
        </w:r>
        <w:r w:rsidR="006E0C5E">
          <w:rPr>
            <w:rFonts w:ascii="Arial" w:hAnsi="Arial" w:cs="Arial"/>
            <w:noProof/>
            <w:webHidden/>
            <w:sz w:val="20"/>
            <w:szCs w:val="20"/>
          </w:rPr>
          <w:t>17</w:t>
        </w:r>
        <w:r w:rsidR="006E0C5E" w:rsidRPr="006E0C5E">
          <w:rPr>
            <w:rFonts w:ascii="Arial" w:hAnsi="Arial" w:cs="Arial"/>
            <w:noProof/>
            <w:webHidden/>
            <w:sz w:val="20"/>
            <w:szCs w:val="20"/>
          </w:rPr>
          <w:fldChar w:fldCharType="end"/>
        </w:r>
      </w:hyperlink>
    </w:p>
    <w:p w14:paraId="7B33EC67" w14:textId="5463ECD7" w:rsidR="00BD784E" w:rsidRPr="00DA391E" w:rsidRDefault="0059342F" w:rsidP="0059342F">
      <w:pPr>
        <w:ind w:right="-1"/>
        <w:rPr>
          <w:rFonts w:ascii="Arial" w:hAnsi="Arial" w:cs="Arial"/>
          <w:sz w:val="20"/>
          <w:szCs w:val="20"/>
          <w:lang w:val="it-IT"/>
        </w:rPr>
      </w:pPr>
      <w:r w:rsidRPr="006E0C5E">
        <w:rPr>
          <w:rFonts w:ascii="Arial" w:hAnsi="Arial" w:cs="Arial"/>
          <w:bCs/>
          <w:sz w:val="20"/>
          <w:szCs w:val="20"/>
        </w:rPr>
        <w:fldChar w:fldCharType="end"/>
      </w:r>
    </w:p>
    <w:p w14:paraId="12012208" w14:textId="483A7B47" w:rsidR="00BD784E" w:rsidRPr="006152E2" w:rsidRDefault="00BD784E" w:rsidP="00BD784E">
      <w:pPr>
        <w:rPr>
          <w:rFonts w:ascii="Arial" w:hAnsi="Arial" w:cs="Arial"/>
          <w:sz w:val="20"/>
          <w:szCs w:val="20"/>
          <w:lang w:val="it-IT"/>
        </w:rPr>
      </w:pPr>
    </w:p>
    <w:p w14:paraId="50835510" w14:textId="77777777" w:rsidR="001B54F2" w:rsidRPr="006152E2" w:rsidRDefault="001B54F2" w:rsidP="001B54F2">
      <w:pPr>
        <w:pStyle w:val="Titolo"/>
        <w:shd w:val="clear" w:color="auto" w:fill="FBD4B4" w:themeFill="accent6" w:themeFillTint="66"/>
        <w:spacing w:before="0" w:after="0"/>
        <w:rPr>
          <w:sz w:val="20"/>
          <w:szCs w:val="20"/>
          <w:lang w:val="it-IT"/>
        </w:rPr>
      </w:pPr>
      <w:bookmarkStart w:id="1" w:name="_Toc449539655"/>
      <w:bookmarkStart w:id="2" w:name="_Toc450206793"/>
      <w:bookmarkStart w:id="3" w:name="_Toc462128820"/>
      <w:r w:rsidRPr="006152E2">
        <w:rPr>
          <w:sz w:val="20"/>
          <w:szCs w:val="20"/>
          <w:lang w:val="it-IT"/>
        </w:rPr>
        <w:t>Definizioni</w:t>
      </w:r>
      <w:bookmarkEnd w:id="1"/>
      <w:bookmarkEnd w:id="2"/>
      <w:bookmarkEnd w:id="3"/>
    </w:p>
    <w:p w14:paraId="59631D94" w14:textId="77777777"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b/>
          <w:sz w:val="20"/>
          <w:szCs w:val="20"/>
          <w:lang w:val="it-IT"/>
        </w:rPr>
      </w:pPr>
    </w:p>
    <w:tbl>
      <w:tblPr>
        <w:tblW w:w="0" w:type="auto"/>
        <w:tblInd w:w="120" w:type="dxa"/>
        <w:tblLayout w:type="fixed"/>
        <w:tblCellMar>
          <w:left w:w="120" w:type="dxa"/>
          <w:right w:w="120" w:type="dxa"/>
        </w:tblCellMar>
        <w:tblLook w:val="0000" w:firstRow="0" w:lastRow="0" w:firstColumn="0" w:lastColumn="0" w:noHBand="0" w:noVBand="0"/>
      </w:tblPr>
      <w:tblGrid>
        <w:gridCol w:w="2521"/>
        <w:gridCol w:w="260"/>
        <w:gridCol w:w="6717"/>
      </w:tblGrid>
      <w:tr w:rsidR="00BD784E" w:rsidRPr="0047214B" w14:paraId="6A3D1C72" w14:textId="77777777" w:rsidTr="00334440">
        <w:tc>
          <w:tcPr>
            <w:tcW w:w="2521" w:type="dxa"/>
            <w:tcBorders>
              <w:top w:val="nil"/>
              <w:left w:val="nil"/>
              <w:bottom w:val="nil"/>
              <w:right w:val="nil"/>
            </w:tcBorders>
            <w:shd w:val="clear" w:color="auto" w:fill="FBD4B4" w:themeFill="accent6" w:themeFillTint="66"/>
            <w:vAlign w:val="center"/>
          </w:tcPr>
          <w:p w14:paraId="4A729DA4"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ASSICURATO</w:t>
            </w:r>
          </w:p>
        </w:tc>
        <w:tc>
          <w:tcPr>
            <w:tcW w:w="260" w:type="dxa"/>
            <w:tcBorders>
              <w:top w:val="nil"/>
              <w:left w:val="nil"/>
              <w:bottom w:val="nil"/>
              <w:right w:val="nil"/>
            </w:tcBorders>
            <w:vAlign w:val="center"/>
          </w:tcPr>
          <w:p w14:paraId="2A16857B"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3D0B7E8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D02A9E8"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Il soggetto il cui interesse è protetto dall’assicurazione.</w:t>
            </w:r>
          </w:p>
        </w:tc>
      </w:tr>
      <w:tr w:rsidR="00BD784E" w:rsidRPr="0047214B" w14:paraId="012F101E" w14:textId="77777777" w:rsidTr="00334440">
        <w:trPr>
          <w:trHeight w:hRule="exact" w:val="170"/>
        </w:trPr>
        <w:tc>
          <w:tcPr>
            <w:tcW w:w="2521" w:type="dxa"/>
            <w:tcBorders>
              <w:top w:val="nil"/>
              <w:left w:val="nil"/>
              <w:bottom w:val="nil"/>
              <w:right w:val="nil"/>
            </w:tcBorders>
            <w:vAlign w:val="center"/>
          </w:tcPr>
          <w:p w14:paraId="4579224C" w14:textId="77777777" w:rsidR="00BD784E" w:rsidRPr="006152E2" w:rsidRDefault="00BD784E" w:rsidP="00334440">
            <w:pPr>
              <w:spacing w:line="120" w:lineRule="exact"/>
              <w:rPr>
                <w:rFonts w:ascii="Arial" w:hAnsi="Arial" w:cs="Arial"/>
                <w:b/>
                <w:sz w:val="20"/>
                <w:szCs w:val="20"/>
                <w:lang w:val="it-IT"/>
              </w:rPr>
            </w:pPr>
          </w:p>
          <w:p w14:paraId="53259221"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363D1A1" w14:textId="77777777" w:rsidR="00BD784E" w:rsidRPr="006152E2" w:rsidRDefault="00BD784E" w:rsidP="00337998">
            <w:pPr>
              <w:spacing w:line="120" w:lineRule="exact"/>
              <w:rPr>
                <w:rFonts w:ascii="Arial" w:hAnsi="Arial" w:cs="Arial"/>
                <w:b/>
                <w:sz w:val="20"/>
                <w:szCs w:val="20"/>
                <w:lang w:val="it-IT"/>
              </w:rPr>
            </w:pPr>
          </w:p>
          <w:p w14:paraId="076DFEEF"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1D9CA74" w14:textId="77777777" w:rsidR="00BD784E" w:rsidRPr="006152E2" w:rsidRDefault="00BD784E" w:rsidP="00334440">
            <w:pPr>
              <w:spacing w:line="120" w:lineRule="exact"/>
              <w:jc w:val="both"/>
              <w:rPr>
                <w:rFonts w:ascii="Arial" w:hAnsi="Arial" w:cs="Arial"/>
                <w:b/>
                <w:sz w:val="20"/>
                <w:szCs w:val="20"/>
                <w:lang w:val="it-IT"/>
              </w:rPr>
            </w:pPr>
          </w:p>
          <w:p w14:paraId="3B387D63"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6152E2" w14:paraId="002F282F" w14:textId="77777777" w:rsidTr="00334440">
        <w:tc>
          <w:tcPr>
            <w:tcW w:w="2521" w:type="dxa"/>
            <w:tcBorders>
              <w:top w:val="nil"/>
              <w:left w:val="nil"/>
              <w:bottom w:val="nil"/>
              <w:right w:val="nil"/>
            </w:tcBorders>
            <w:shd w:val="clear" w:color="auto" w:fill="FBD4B4" w:themeFill="accent6" w:themeFillTint="66"/>
            <w:vAlign w:val="center"/>
          </w:tcPr>
          <w:p w14:paraId="0589F783"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ASSICURAZIONE</w:t>
            </w:r>
          </w:p>
        </w:tc>
        <w:tc>
          <w:tcPr>
            <w:tcW w:w="260" w:type="dxa"/>
            <w:tcBorders>
              <w:top w:val="nil"/>
              <w:left w:val="nil"/>
              <w:bottom w:val="nil"/>
              <w:right w:val="nil"/>
            </w:tcBorders>
            <w:vAlign w:val="center"/>
          </w:tcPr>
          <w:p w14:paraId="18E9214E"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42AF5B9A"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C59E83C"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Il contratto di assicurazione.</w:t>
            </w:r>
          </w:p>
        </w:tc>
      </w:tr>
      <w:tr w:rsidR="00BD784E" w:rsidRPr="006152E2" w14:paraId="3AAD9AEF" w14:textId="77777777" w:rsidTr="00334440">
        <w:trPr>
          <w:trHeight w:hRule="exact" w:val="170"/>
        </w:trPr>
        <w:tc>
          <w:tcPr>
            <w:tcW w:w="2521" w:type="dxa"/>
            <w:tcBorders>
              <w:top w:val="nil"/>
              <w:left w:val="nil"/>
              <w:bottom w:val="nil"/>
              <w:right w:val="nil"/>
            </w:tcBorders>
            <w:vAlign w:val="center"/>
          </w:tcPr>
          <w:p w14:paraId="2C253325" w14:textId="77777777" w:rsidR="00BD784E" w:rsidRPr="006152E2" w:rsidRDefault="00BD784E" w:rsidP="00334440">
            <w:pPr>
              <w:spacing w:line="120" w:lineRule="exact"/>
              <w:rPr>
                <w:rFonts w:ascii="Arial" w:hAnsi="Arial" w:cs="Arial"/>
                <w:b/>
                <w:sz w:val="20"/>
                <w:szCs w:val="20"/>
                <w:lang w:val="it-IT"/>
              </w:rPr>
            </w:pPr>
          </w:p>
          <w:p w14:paraId="2A27E265"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724F749" w14:textId="77777777" w:rsidR="00BD784E" w:rsidRPr="006152E2" w:rsidRDefault="00BD784E" w:rsidP="00337998">
            <w:pPr>
              <w:spacing w:line="120" w:lineRule="exact"/>
              <w:rPr>
                <w:rFonts w:ascii="Arial" w:hAnsi="Arial" w:cs="Arial"/>
                <w:b/>
                <w:sz w:val="20"/>
                <w:szCs w:val="20"/>
                <w:lang w:val="it-IT"/>
              </w:rPr>
            </w:pPr>
          </w:p>
          <w:p w14:paraId="402F8702"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A5B293F" w14:textId="77777777" w:rsidR="00BD784E" w:rsidRPr="006152E2" w:rsidRDefault="00BD784E" w:rsidP="00334440">
            <w:pPr>
              <w:spacing w:line="120" w:lineRule="exact"/>
              <w:jc w:val="both"/>
              <w:rPr>
                <w:rFonts w:ascii="Arial" w:hAnsi="Arial" w:cs="Arial"/>
                <w:b/>
                <w:sz w:val="20"/>
                <w:szCs w:val="20"/>
                <w:lang w:val="it-IT"/>
              </w:rPr>
            </w:pPr>
          </w:p>
          <w:p w14:paraId="164A47B5"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47214B" w14:paraId="2BF735A2" w14:textId="77777777" w:rsidTr="00334440">
        <w:tc>
          <w:tcPr>
            <w:tcW w:w="2521" w:type="dxa"/>
            <w:tcBorders>
              <w:top w:val="nil"/>
              <w:left w:val="nil"/>
              <w:bottom w:val="nil"/>
              <w:right w:val="nil"/>
            </w:tcBorders>
            <w:shd w:val="clear" w:color="auto" w:fill="FBD4B4" w:themeFill="accent6" w:themeFillTint="66"/>
            <w:vAlign w:val="center"/>
          </w:tcPr>
          <w:p w14:paraId="311D94CC"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ATTIVITA’</w:t>
            </w:r>
          </w:p>
        </w:tc>
        <w:tc>
          <w:tcPr>
            <w:tcW w:w="260" w:type="dxa"/>
            <w:tcBorders>
              <w:top w:val="nil"/>
              <w:left w:val="nil"/>
              <w:bottom w:val="nil"/>
              <w:right w:val="nil"/>
            </w:tcBorders>
            <w:vAlign w:val="center"/>
          </w:tcPr>
          <w:p w14:paraId="56E22502"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CB2A1D5"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6152E2">
              <w:rPr>
                <w:rFonts w:ascii="Arial" w:hAnsi="Arial" w:cs="Arial"/>
                <w:sz w:val="20"/>
                <w:szCs w:val="20"/>
                <w:lang w:val="it-IT"/>
              </w:rPr>
              <w:t>Quella svolta in qualità dall’Assicurato per statuto, per legge, per regolamenti o delibere, compresi i provvedimenti emanati dai propri organi. Eventuali variazioni che interverranno saranno automaticamente recepite. La definizione comprende anche tutte le attività accessorie, complementari, connesse e collegate, preliminari e conseguenti all’attività principale, ovunque e comunque svolte.</w:t>
            </w:r>
          </w:p>
        </w:tc>
      </w:tr>
      <w:tr w:rsidR="00BD784E" w:rsidRPr="0047214B" w14:paraId="145E68EC" w14:textId="77777777" w:rsidTr="00334440">
        <w:trPr>
          <w:trHeight w:hRule="exact" w:val="170"/>
        </w:trPr>
        <w:tc>
          <w:tcPr>
            <w:tcW w:w="2521" w:type="dxa"/>
            <w:tcBorders>
              <w:top w:val="nil"/>
              <w:left w:val="nil"/>
              <w:bottom w:val="nil"/>
              <w:right w:val="nil"/>
            </w:tcBorders>
            <w:vAlign w:val="center"/>
          </w:tcPr>
          <w:p w14:paraId="45D145BE" w14:textId="77777777" w:rsidR="00BD784E" w:rsidRPr="006152E2" w:rsidRDefault="00BD784E" w:rsidP="00334440">
            <w:pPr>
              <w:spacing w:line="120" w:lineRule="exact"/>
              <w:rPr>
                <w:rFonts w:ascii="Arial" w:hAnsi="Arial" w:cs="Arial"/>
                <w:b/>
                <w:sz w:val="20"/>
                <w:szCs w:val="20"/>
                <w:lang w:val="it-IT"/>
              </w:rPr>
            </w:pPr>
          </w:p>
          <w:p w14:paraId="086D6537"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7D0A4A1" w14:textId="77777777" w:rsidR="00BD784E" w:rsidRPr="006152E2" w:rsidRDefault="00BD784E" w:rsidP="00337998">
            <w:pPr>
              <w:spacing w:line="120" w:lineRule="exact"/>
              <w:rPr>
                <w:rFonts w:ascii="Arial" w:hAnsi="Arial" w:cs="Arial"/>
                <w:b/>
                <w:sz w:val="20"/>
                <w:szCs w:val="20"/>
                <w:lang w:val="it-IT"/>
              </w:rPr>
            </w:pPr>
          </w:p>
          <w:p w14:paraId="4A48906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CD97A91" w14:textId="77777777" w:rsidR="00BD784E" w:rsidRPr="006152E2" w:rsidRDefault="00BD784E" w:rsidP="00334440">
            <w:pPr>
              <w:spacing w:line="120" w:lineRule="exact"/>
              <w:jc w:val="both"/>
              <w:rPr>
                <w:rFonts w:ascii="Arial" w:hAnsi="Arial" w:cs="Arial"/>
                <w:b/>
                <w:sz w:val="20"/>
                <w:szCs w:val="20"/>
                <w:lang w:val="it-IT"/>
              </w:rPr>
            </w:pPr>
          </w:p>
          <w:p w14:paraId="1E3FE5C5"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47214B" w14:paraId="2986B025" w14:textId="77777777" w:rsidTr="00334440">
        <w:trPr>
          <w:trHeight w:hRule="exact" w:val="563"/>
        </w:trPr>
        <w:tc>
          <w:tcPr>
            <w:tcW w:w="2521" w:type="dxa"/>
            <w:tcBorders>
              <w:top w:val="nil"/>
              <w:left w:val="nil"/>
              <w:bottom w:val="nil"/>
              <w:right w:val="nil"/>
            </w:tcBorders>
            <w:shd w:val="clear" w:color="auto" w:fill="FBD4B4" w:themeFill="accent6" w:themeFillTint="66"/>
            <w:vAlign w:val="center"/>
          </w:tcPr>
          <w:p w14:paraId="04EBDB9D" w14:textId="77777777" w:rsidR="00BD784E" w:rsidRPr="006152E2" w:rsidRDefault="00BD784E" w:rsidP="00334440">
            <w:pPr>
              <w:widowControl/>
              <w:tabs>
                <w:tab w:val="left" w:pos="326"/>
                <w:tab w:val="left" w:pos="8122"/>
                <w:tab w:val="left" w:pos="8246"/>
              </w:tabs>
              <w:spacing w:after="58"/>
              <w:rPr>
                <w:rFonts w:ascii="Arial" w:hAnsi="Arial" w:cs="Arial"/>
                <w:b/>
                <w:sz w:val="20"/>
                <w:szCs w:val="20"/>
                <w:lang w:val="it-IT"/>
              </w:rPr>
            </w:pPr>
            <w:r w:rsidRPr="006152E2">
              <w:rPr>
                <w:rFonts w:ascii="Arial" w:hAnsi="Arial" w:cs="Arial"/>
                <w:b/>
                <w:sz w:val="20"/>
                <w:szCs w:val="20"/>
                <w:lang w:val="it-IT"/>
              </w:rPr>
              <w:t>BROKER</w:t>
            </w:r>
          </w:p>
        </w:tc>
        <w:tc>
          <w:tcPr>
            <w:tcW w:w="260" w:type="dxa"/>
            <w:tcBorders>
              <w:top w:val="nil"/>
              <w:left w:val="nil"/>
              <w:bottom w:val="nil"/>
              <w:right w:val="nil"/>
            </w:tcBorders>
            <w:vAlign w:val="center"/>
          </w:tcPr>
          <w:p w14:paraId="6754BA26" w14:textId="77777777" w:rsidR="00BD784E" w:rsidRPr="006152E2" w:rsidRDefault="00BD784E" w:rsidP="00337998">
            <w:pPr>
              <w:widowControl/>
              <w:tabs>
                <w:tab w:val="left" w:pos="326"/>
                <w:tab w:val="left" w:pos="8122"/>
                <w:tab w:val="left" w:pos="8246"/>
              </w:tabs>
              <w:spacing w:after="58"/>
              <w:rPr>
                <w:rFonts w:ascii="Arial" w:hAnsi="Arial" w:cs="Arial"/>
                <w:b/>
                <w:sz w:val="20"/>
                <w:szCs w:val="20"/>
                <w:lang w:val="it-IT"/>
              </w:rPr>
            </w:pPr>
          </w:p>
        </w:tc>
        <w:tc>
          <w:tcPr>
            <w:tcW w:w="6717" w:type="dxa"/>
            <w:tcBorders>
              <w:top w:val="nil"/>
              <w:left w:val="nil"/>
              <w:bottom w:val="nil"/>
              <w:right w:val="nil"/>
            </w:tcBorders>
          </w:tcPr>
          <w:p w14:paraId="387632C6" w14:textId="77777777" w:rsidR="00BD784E" w:rsidRPr="006152E2" w:rsidRDefault="00BD784E" w:rsidP="00334440">
            <w:pPr>
              <w:widowControl/>
              <w:tabs>
                <w:tab w:val="left" w:pos="326"/>
                <w:tab w:val="left" w:pos="8122"/>
                <w:tab w:val="left" w:pos="8246"/>
              </w:tabs>
              <w:spacing w:after="58"/>
              <w:jc w:val="both"/>
              <w:rPr>
                <w:rFonts w:ascii="Arial" w:hAnsi="Arial" w:cs="Arial"/>
                <w:sz w:val="20"/>
                <w:szCs w:val="20"/>
                <w:lang w:val="it-IT"/>
              </w:rPr>
            </w:pPr>
            <w:r w:rsidRPr="006152E2">
              <w:rPr>
                <w:rFonts w:ascii="Arial" w:hAnsi="Arial" w:cs="Arial"/>
                <w:sz w:val="20"/>
                <w:szCs w:val="20"/>
                <w:lang w:val="it-IT"/>
              </w:rPr>
              <w:t>La G.B.S. General Broker Service S</w:t>
            </w:r>
            <w:r w:rsidR="001B54F2" w:rsidRPr="006152E2">
              <w:rPr>
                <w:rFonts w:ascii="Arial" w:hAnsi="Arial" w:cs="Arial"/>
                <w:sz w:val="20"/>
                <w:szCs w:val="20"/>
                <w:lang w:val="it-IT"/>
              </w:rPr>
              <w:t>.</w:t>
            </w:r>
            <w:r w:rsidRPr="006152E2">
              <w:rPr>
                <w:rFonts w:ascii="Arial" w:hAnsi="Arial" w:cs="Arial"/>
                <w:sz w:val="20"/>
                <w:szCs w:val="20"/>
                <w:lang w:val="it-IT"/>
              </w:rPr>
              <w:t>p</w:t>
            </w:r>
            <w:r w:rsidR="001B54F2" w:rsidRPr="006152E2">
              <w:rPr>
                <w:rFonts w:ascii="Arial" w:hAnsi="Arial" w:cs="Arial"/>
                <w:sz w:val="20"/>
                <w:szCs w:val="20"/>
                <w:lang w:val="it-IT"/>
              </w:rPr>
              <w:t>.</w:t>
            </w:r>
            <w:r w:rsidRPr="006152E2">
              <w:rPr>
                <w:rFonts w:ascii="Arial" w:hAnsi="Arial" w:cs="Arial"/>
                <w:sz w:val="20"/>
                <w:szCs w:val="20"/>
                <w:lang w:val="it-IT"/>
              </w:rPr>
              <w:t>A</w:t>
            </w:r>
            <w:r w:rsidR="001B54F2" w:rsidRPr="006152E2">
              <w:rPr>
                <w:rFonts w:ascii="Arial" w:hAnsi="Arial" w:cs="Arial"/>
                <w:sz w:val="20"/>
                <w:szCs w:val="20"/>
                <w:lang w:val="it-IT"/>
              </w:rPr>
              <w:t>,</w:t>
            </w:r>
            <w:r w:rsidRPr="006152E2">
              <w:rPr>
                <w:rFonts w:ascii="Arial" w:hAnsi="Arial" w:cs="Arial"/>
                <w:sz w:val="20"/>
                <w:szCs w:val="20"/>
                <w:lang w:val="it-IT"/>
              </w:rPr>
              <w:t xml:space="preserve"> (in seguito detta più semplicemente Broker).</w:t>
            </w:r>
          </w:p>
        </w:tc>
      </w:tr>
      <w:tr w:rsidR="00BD784E" w:rsidRPr="0047214B" w14:paraId="2C464660" w14:textId="77777777" w:rsidTr="00334440">
        <w:trPr>
          <w:trHeight w:hRule="exact" w:val="170"/>
        </w:trPr>
        <w:tc>
          <w:tcPr>
            <w:tcW w:w="2521" w:type="dxa"/>
            <w:tcBorders>
              <w:top w:val="nil"/>
              <w:left w:val="nil"/>
              <w:right w:val="nil"/>
            </w:tcBorders>
            <w:vAlign w:val="center"/>
          </w:tcPr>
          <w:p w14:paraId="2F204998" w14:textId="77777777" w:rsidR="00BD784E" w:rsidRPr="006152E2" w:rsidRDefault="00BD784E" w:rsidP="00334440">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04B41102" w14:textId="77777777" w:rsidR="00BD784E" w:rsidRPr="006152E2" w:rsidRDefault="00BD784E" w:rsidP="00337998">
            <w:pPr>
              <w:spacing w:line="120" w:lineRule="exact"/>
              <w:rPr>
                <w:rFonts w:ascii="Arial" w:hAnsi="Arial" w:cs="Arial"/>
                <w:b/>
                <w:sz w:val="20"/>
                <w:szCs w:val="20"/>
                <w:lang w:val="it-IT"/>
              </w:rPr>
            </w:pPr>
          </w:p>
        </w:tc>
        <w:tc>
          <w:tcPr>
            <w:tcW w:w="6717" w:type="dxa"/>
            <w:tcBorders>
              <w:top w:val="nil"/>
              <w:left w:val="nil"/>
              <w:bottom w:val="nil"/>
              <w:right w:val="nil"/>
            </w:tcBorders>
          </w:tcPr>
          <w:p w14:paraId="0AFD2377" w14:textId="77777777" w:rsidR="00BD784E" w:rsidRPr="006152E2" w:rsidRDefault="00BD784E" w:rsidP="00334440">
            <w:pPr>
              <w:spacing w:line="120" w:lineRule="exact"/>
              <w:jc w:val="both"/>
              <w:rPr>
                <w:rFonts w:ascii="Arial" w:hAnsi="Arial" w:cs="Arial"/>
                <w:b/>
                <w:sz w:val="20"/>
                <w:szCs w:val="20"/>
                <w:lang w:val="it-IT"/>
              </w:rPr>
            </w:pPr>
          </w:p>
        </w:tc>
      </w:tr>
      <w:tr w:rsidR="00BD784E" w:rsidRPr="0047214B" w14:paraId="205B044F" w14:textId="77777777" w:rsidTr="00334440">
        <w:trPr>
          <w:trHeight w:hRule="exact" w:val="563"/>
        </w:trPr>
        <w:tc>
          <w:tcPr>
            <w:tcW w:w="2521" w:type="dxa"/>
            <w:tcBorders>
              <w:top w:val="nil"/>
              <w:left w:val="nil"/>
              <w:bottom w:val="nil"/>
              <w:right w:val="nil"/>
            </w:tcBorders>
            <w:shd w:val="clear" w:color="auto" w:fill="FBD4B4" w:themeFill="accent6" w:themeFillTint="66"/>
            <w:vAlign w:val="center"/>
          </w:tcPr>
          <w:p w14:paraId="1F06A8EB" w14:textId="77777777" w:rsidR="00BD784E" w:rsidRPr="006152E2" w:rsidRDefault="00BD784E" w:rsidP="00334440">
            <w:pPr>
              <w:widowControl/>
              <w:tabs>
                <w:tab w:val="left" w:pos="326"/>
                <w:tab w:val="left" w:pos="8122"/>
                <w:tab w:val="left" w:pos="8246"/>
              </w:tabs>
              <w:spacing w:after="58"/>
              <w:rPr>
                <w:rFonts w:ascii="Arial" w:hAnsi="Arial" w:cs="Arial"/>
                <w:b/>
                <w:sz w:val="20"/>
                <w:szCs w:val="20"/>
                <w:lang w:val="it-IT"/>
              </w:rPr>
            </w:pPr>
            <w:r w:rsidRPr="006152E2">
              <w:rPr>
                <w:rFonts w:ascii="Arial" w:hAnsi="Arial" w:cs="Arial"/>
                <w:b/>
                <w:sz w:val="20"/>
                <w:szCs w:val="20"/>
                <w:lang w:val="it-IT"/>
              </w:rPr>
              <w:t>CONTRAENTE</w:t>
            </w:r>
          </w:p>
        </w:tc>
        <w:tc>
          <w:tcPr>
            <w:tcW w:w="260" w:type="dxa"/>
            <w:tcBorders>
              <w:top w:val="nil"/>
              <w:left w:val="nil"/>
              <w:bottom w:val="nil"/>
              <w:right w:val="nil"/>
            </w:tcBorders>
            <w:vAlign w:val="center"/>
          </w:tcPr>
          <w:p w14:paraId="5D8B0341" w14:textId="77777777" w:rsidR="00BD784E" w:rsidRPr="006152E2" w:rsidRDefault="00BD784E" w:rsidP="00337998">
            <w:pPr>
              <w:spacing w:line="120" w:lineRule="exact"/>
              <w:rPr>
                <w:rFonts w:ascii="Arial" w:hAnsi="Arial" w:cs="Arial"/>
                <w:b/>
                <w:sz w:val="20"/>
                <w:szCs w:val="20"/>
                <w:lang w:val="it-IT"/>
              </w:rPr>
            </w:pPr>
          </w:p>
        </w:tc>
        <w:tc>
          <w:tcPr>
            <w:tcW w:w="6717" w:type="dxa"/>
            <w:tcBorders>
              <w:top w:val="nil"/>
              <w:left w:val="nil"/>
              <w:bottom w:val="nil"/>
              <w:right w:val="nil"/>
            </w:tcBorders>
          </w:tcPr>
          <w:p w14:paraId="3908C42F" w14:textId="4E2C132B" w:rsidR="00BD784E" w:rsidRPr="006152E2" w:rsidRDefault="00BD784E" w:rsidP="00334440">
            <w:pPr>
              <w:widowControl/>
              <w:tabs>
                <w:tab w:val="left" w:pos="326"/>
                <w:tab w:val="left" w:pos="8122"/>
                <w:tab w:val="left" w:pos="8246"/>
              </w:tabs>
              <w:spacing w:after="58"/>
              <w:jc w:val="both"/>
              <w:rPr>
                <w:rFonts w:ascii="Arial" w:hAnsi="Arial" w:cs="Arial"/>
                <w:sz w:val="20"/>
                <w:szCs w:val="20"/>
                <w:lang w:val="it-IT"/>
              </w:rPr>
            </w:pPr>
            <w:r w:rsidRPr="006152E2">
              <w:rPr>
                <w:rFonts w:ascii="Arial" w:hAnsi="Arial" w:cs="Arial"/>
                <w:sz w:val="20"/>
                <w:szCs w:val="20"/>
                <w:lang w:val="it-IT"/>
              </w:rPr>
              <w:t>La persona fisica o giuridica che stipula l’assicurazione</w:t>
            </w:r>
            <w:r w:rsidR="004404C9" w:rsidRPr="006152E2">
              <w:rPr>
                <w:rFonts w:ascii="Arial" w:hAnsi="Arial" w:cs="Arial"/>
                <w:sz w:val="20"/>
                <w:szCs w:val="20"/>
                <w:lang w:val="it-IT"/>
              </w:rPr>
              <w:t xml:space="preserve"> – Co</w:t>
            </w:r>
            <w:r w:rsidR="006812F8">
              <w:rPr>
                <w:rFonts w:ascii="Arial" w:hAnsi="Arial" w:cs="Arial"/>
                <w:sz w:val="20"/>
                <w:szCs w:val="20"/>
                <w:lang w:val="it-IT"/>
              </w:rPr>
              <w:t xml:space="preserve">mune di </w:t>
            </w:r>
            <w:r w:rsidR="00DD5608">
              <w:rPr>
                <w:rFonts w:ascii="Arial" w:hAnsi="Arial" w:cs="Arial"/>
                <w:sz w:val="20"/>
                <w:szCs w:val="20"/>
                <w:lang w:val="it-IT"/>
              </w:rPr>
              <w:t>Borgo Ticino</w:t>
            </w:r>
            <w:r w:rsidR="00964469">
              <w:rPr>
                <w:rFonts w:ascii="Arial" w:hAnsi="Arial" w:cs="Arial"/>
                <w:sz w:val="20"/>
                <w:szCs w:val="20"/>
                <w:lang w:val="it-IT"/>
              </w:rPr>
              <w:t>.</w:t>
            </w:r>
          </w:p>
        </w:tc>
      </w:tr>
      <w:tr w:rsidR="00BD784E" w:rsidRPr="0047214B" w14:paraId="15327144" w14:textId="77777777" w:rsidTr="00334440">
        <w:trPr>
          <w:trHeight w:hRule="exact" w:val="170"/>
        </w:trPr>
        <w:tc>
          <w:tcPr>
            <w:tcW w:w="2521" w:type="dxa"/>
            <w:tcBorders>
              <w:top w:val="nil"/>
              <w:left w:val="nil"/>
              <w:right w:val="nil"/>
            </w:tcBorders>
            <w:vAlign w:val="center"/>
          </w:tcPr>
          <w:p w14:paraId="5EC11E3E" w14:textId="77777777" w:rsidR="00BD784E" w:rsidRPr="006152E2" w:rsidRDefault="00BD784E" w:rsidP="00334440">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31B21EAB" w14:textId="77777777" w:rsidR="00BD784E" w:rsidRPr="006152E2" w:rsidRDefault="00BD784E" w:rsidP="00337998">
            <w:pPr>
              <w:spacing w:line="120" w:lineRule="exact"/>
              <w:rPr>
                <w:rFonts w:ascii="Arial" w:hAnsi="Arial" w:cs="Arial"/>
                <w:b/>
                <w:sz w:val="20"/>
                <w:szCs w:val="20"/>
                <w:lang w:val="it-IT"/>
              </w:rPr>
            </w:pPr>
          </w:p>
        </w:tc>
        <w:tc>
          <w:tcPr>
            <w:tcW w:w="6717" w:type="dxa"/>
            <w:tcBorders>
              <w:top w:val="nil"/>
              <w:left w:val="nil"/>
              <w:bottom w:val="nil"/>
              <w:right w:val="nil"/>
            </w:tcBorders>
          </w:tcPr>
          <w:p w14:paraId="194F606A" w14:textId="77777777" w:rsidR="00BD784E" w:rsidRPr="006152E2" w:rsidRDefault="00BD784E" w:rsidP="00334440">
            <w:pPr>
              <w:spacing w:line="120" w:lineRule="exact"/>
              <w:jc w:val="both"/>
              <w:rPr>
                <w:rFonts w:ascii="Arial" w:hAnsi="Arial" w:cs="Arial"/>
                <w:b/>
                <w:sz w:val="20"/>
                <w:szCs w:val="20"/>
                <w:lang w:val="it-IT"/>
              </w:rPr>
            </w:pPr>
          </w:p>
        </w:tc>
      </w:tr>
      <w:tr w:rsidR="00BD784E" w:rsidRPr="0047214B" w14:paraId="77EA052F" w14:textId="77777777" w:rsidTr="00334440">
        <w:tc>
          <w:tcPr>
            <w:tcW w:w="2521" w:type="dxa"/>
            <w:tcBorders>
              <w:top w:val="nil"/>
              <w:left w:val="nil"/>
              <w:bottom w:val="nil"/>
              <w:right w:val="nil"/>
            </w:tcBorders>
            <w:shd w:val="clear" w:color="auto" w:fill="FBD4B4" w:themeFill="accent6" w:themeFillTint="66"/>
            <w:vAlign w:val="center"/>
          </w:tcPr>
          <w:p w14:paraId="4B2FFE5E"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FRANCHIGIA</w:t>
            </w:r>
          </w:p>
        </w:tc>
        <w:tc>
          <w:tcPr>
            <w:tcW w:w="260" w:type="dxa"/>
            <w:tcBorders>
              <w:top w:val="nil"/>
              <w:left w:val="nil"/>
              <w:bottom w:val="nil"/>
              <w:right w:val="nil"/>
            </w:tcBorders>
            <w:vAlign w:val="center"/>
          </w:tcPr>
          <w:p w14:paraId="0B3E2CA0"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B42ACBF"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L’importo prestabilito di danno indennizzabile che rimane a carico dell’Assicurato.</w:t>
            </w:r>
          </w:p>
        </w:tc>
      </w:tr>
      <w:tr w:rsidR="006A7CC7" w:rsidRPr="0047214B" w14:paraId="2F2F6F90" w14:textId="77777777" w:rsidTr="006A7CC7">
        <w:trPr>
          <w:trHeight w:hRule="exact" w:val="170"/>
        </w:trPr>
        <w:tc>
          <w:tcPr>
            <w:tcW w:w="2521" w:type="dxa"/>
            <w:tcBorders>
              <w:top w:val="nil"/>
              <w:left w:val="nil"/>
              <w:bottom w:val="nil"/>
              <w:right w:val="nil"/>
            </w:tcBorders>
            <w:vAlign w:val="center"/>
          </w:tcPr>
          <w:p w14:paraId="6B9B9037" w14:textId="77777777" w:rsidR="006A7CC7" w:rsidRPr="006152E2" w:rsidRDefault="006A7CC7" w:rsidP="006A7CC7">
            <w:pPr>
              <w:spacing w:line="120" w:lineRule="exact"/>
              <w:rPr>
                <w:rFonts w:ascii="Arial" w:hAnsi="Arial" w:cs="Arial"/>
                <w:b/>
                <w:sz w:val="20"/>
                <w:szCs w:val="20"/>
                <w:lang w:val="it-IT"/>
              </w:rPr>
            </w:pPr>
          </w:p>
          <w:p w14:paraId="49F88052"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D5FAAD2" w14:textId="77777777" w:rsidR="006A7CC7" w:rsidRPr="006152E2" w:rsidRDefault="006A7CC7" w:rsidP="006A7CC7">
            <w:pPr>
              <w:spacing w:line="120" w:lineRule="exact"/>
              <w:rPr>
                <w:rFonts w:ascii="Arial" w:hAnsi="Arial" w:cs="Arial"/>
                <w:b/>
                <w:sz w:val="20"/>
                <w:szCs w:val="20"/>
                <w:lang w:val="it-IT"/>
              </w:rPr>
            </w:pPr>
          </w:p>
          <w:p w14:paraId="3A291CBF"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64098C9" w14:textId="77777777" w:rsidR="006A7CC7" w:rsidRPr="006152E2" w:rsidRDefault="006A7CC7" w:rsidP="006A7CC7">
            <w:pPr>
              <w:spacing w:line="120" w:lineRule="exact"/>
              <w:jc w:val="both"/>
              <w:rPr>
                <w:rFonts w:ascii="Arial" w:hAnsi="Arial" w:cs="Arial"/>
                <w:b/>
                <w:sz w:val="20"/>
                <w:szCs w:val="20"/>
                <w:lang w:val="it-IT"/>
              </w:rPr>
            </w:pPr>
          </w:p>
          <w:p w14:paraId="07324937"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6A7CC7" w:rsidRPr="0047214B" w14:paraId="476EA4EE" w14:textId="77777777" w:rsidTr="006A7CC7">
        <w:tc>
          <w:tcPr>
            <w:tcW w:w="2521" w:type="dxa"/>
            <w:tcBorders>
              <w:top w:val="nil"/>
              <w:left w:val="nil"/>
              <w:bottom w:val="nil"/>
              <w:right w:val="nil"/>
            </w:tcBorders>
            <w:shd w:val="clear" w:color="auto" w:fill="FBD4B4" w:themeFill="accent6" w:themeFillTint="66"/>
            <w:vAlign w:val="center"/>
          </w:tcPr>
          <w:p w14:paraId="1C44ED52"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Pr>
                <w:rFonts w:ascii="Arial" w:hAnsi="Arial" w:cs="Arial"/>
                <w:b/>
                <w:sz w:val="20"/>
                <w:szCs w:val="20"/>
                <w:lang w:val="it-IT"/>
              </w:rPr>
              <w:t>INDENNIZZO / RISARCIMENTO</w:t>
            </w:r>
          </w:p>
        </w:tc>
        <w:tc>
          <w:tcPr>
            <w:tcW w:w="260" w:type="dxa"/>
            <w:tcBorders>
              <w:top w:val="nil"/>
              <w:left w:val="nil"/>
              <w:bottom w:val="nil"/>
              <w:right w:val="nil"/>
            </w:tcBorders>
            <w:vAlign w:val="center"/>
          </w:tcPr>
          <w:p w14:paraId="1B512900"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39EA00C"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Pr>
                <w:rFonts w:ascii="Arial" w:hAnsi="Arial" w:cs="Arial"/>
                <w:sz w:val="20"/>
                <w:szCs w:val="20"/>
                <w:lang w:val="it-IT"/>
              </w:rPr>
              <w:t>La somma dovuta dalla Società in caso di sinistro.</w:t>
            </w:r>
          </w:p>
        </w:tc>
      </w:tr>
      <w:tr w:rsidR="006A7CC7" w:rsidRPr="0047214B" w14:paraId="01211A1B" w14:textId="77777777" w:rsidTr="006A7CC7">
        <w:trPr>
          <w:trHeight w:hRule="exact" w:val="170"/>
        </w:trPr>
        <w:tc>
          <w:tcPr>
            <w:tcW w:w="2521" w:type="dxa"/>
            <w:tcBorders>
              <w:top w:val="nil"/>
              <w:left w:val="nil"/>
              <w:bottom w:val="nil"/>
              <w:right w:val="nil"/>
            </w:tcBorders>
            <w:vAlign w:val="center"/>
          </w:tcPr>
          <w:p w14:paraId="7ABA1D9E" w14:textId="77777777" w:rsidR="006A7CC7" w:rsidRPr="006152E2" w:rsidRDefault="006A7CC7" w:rsidP="006A7CC7">
            <w:pPr>
              <w:spacing w:line="120" w:lineRule="exact"/>
              <w:rPr>
                <w:rFonts w:ascii="Arial" w:hAnsi="Arial" w:cs="Arial"/>
                <w:b/>
                <w:sz w:val="20"/>
                <w:szCs w:val="20"/>
                <w:lang w:val="it-IT"/>
              </w:rPr>
            </w:pPr>
          </w:p>
          <w:p w14:paraId="510F2A76"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4DDCD8A4" w14:textId="77777777" w:rsidR="006A7CC7" w:rsidRPr="006152E2" w:rsidRDefault="006A7CC7" w:rsidP="006A7CC7">
            <w:pPr>
              <w:spacing w:line="120" w:lineRule="exact"/>
              <w:rPr>
                <w:rFonts w:ascii="Arial" w:hAnsi="Arial" w:cs="Arial"/>
                <w:b/>
                <w:sz w:val="20"/>
                <w:szCs w:val="20"/>
                <w:lang w:val="it-IT"/>
              </w:rPr>
            </w:pPr>
          </w:p>
          <w:p w14:paraId="2C6FFB5F"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F0B45A6" w14:textId="77777777" w:rsidR="006A7CC7" w:rsidRPr="006A7CC7" w:rsidRDefault="006A7CC7" w:rsidP="006A7CC7">
            <w:pPr>
              <w:spacing w:line="120" w:lineRule="exact"/>
              <w:jc w:val="both"/>
              <w:rPr>
                <w:rFonts w:ascii="Arial" w:hAnsi="Arial" w:cs="Arial"/>
                <w:b/>
                <w:sz w:val="20"/>
                <w:szCs w:val="20"/>
                <w:lang w:val="it-IT"/>
              </w:rPr>
            </w:pPr>
          </w:p>
          <w:p w14:paraId="4E7BDED9" w14:textId="77777777" w:rsidR="006A7CC7" w:rsidRPr="006A7CC7"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6A7CC7" w:rsidRPr="0047214B" w14:paraId="73645A0D" w14:textId="77777777" w:rsidTr="006A7CC7">
        <w:tc>
          <w:tcPr>
            <w:tcW w:w="2521" w:type="dxa"/>
            <w:tcBorders>
              <w:top w:val="nil"/>
              <w:left w:val="nil"/>
              <w:bottom w:val="nil"/>
              <w:right w:val="nil"/>
            </w:tcBorders>
            <w:shd w:val="clear" w:color="auto" w:fill="FBD4B4" w:themeFill="accent6" w:themeFillTint="66"/>
            <w:vAlign w:val="center"/>
          </w:tcPr>
          <w:p w14:paraId="7BFA5F77"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Pr>
                <w:rFonts w:ascii="Arial" w:hAnsi="Arial" w:cs="Arial"/>
                <w:b/>
                <w:sz w:val="20"/>
                <w:szCs w:val="20"/>
                <w:lang w:val="it-IT"/>
              </w:rPr>
              <w:t>INFORTUNIO</w:t>
            </w:r>
          </w:p>
        </w:tc>
        <w:tc>
          <w:tcPr>
            <w:tcW w:w="260" w:type="dxa"/>
            <w:tcBorders>
              <w:top w:val="nil"/>
              <w:left w:val="nil"/>
              <w:bottom w:val="nil"/>
              <w:right w:val="nil"/>
            </w:tcBorders>
            <w:vAlign w:val="center"/>
          </w:tcPr>
          <w:p w14:paraId="4F2D4D7E"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C646ADC" w14:textId="73B5531D" w:rsidR="006A7CC7" w:rsidRPr="006A7CC7" w:rsidRDefault="006A7CC7" w:rsidP="006A7CC7">
            <w:pPr>
              <w:tabs>
                <w:tab w:val="left" w:pos="-1080"/>
                <w:tab w:val="left" w:pos="-284"/>
                <w:tab w:val="left" w:pos="720"/>
                <w:tab w:val="left" w:pos="1440"/>
                <w:tab w:val="left" w:pos="2160"/>
                <w:tab w:val="left" w:pos="2880"/>
                <w:tab w:val="left" w:pos="3600"/>
                <w:tab w:val="left" w:pos="4320"/>
                <w:tab w:val="left" w:pos="5040"/>
                <w:tab w:val="left" w:pos="5760"/>
                <w:tab w:val="left" w:pos="6480"/>
                <w:tab w:val="left" w:pos="7200"/>
                <w:tab w:val="left" w:pos="7922"/>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7"/>
              <w:jc w:val="both"/>
              <w:rPr>
                <w:rFonts w:ascii="Arial" w:hAnsi="Arial" w:cs="Arial"/>
                <w:sz w:val="20"/>
                <w:szCs w:val="20"/>
                <w:lang w:val="it-IT"/>
              </w:rPr>
            </w:pPr>
            <w:r w:rsidRPr="006A7CC7">
              <w:rPr>
                <w:rFonts w:ascii="Arial" w:hAnsi="Arial" w:cs="Arial"/>
                <w:sz w:val="20"/>
                <w:szCs w:val="20"/>
                <w:lang w:val="it-IT"/>
              </w:rPr>
              <w:t>Evento dovuto a causa violenta, fortuita ed esterna che produca</w:t>
            </w:r>
            <w:r w:rsidRPr="006A7CC7">
              <w:rPr>
                <w:rFonts w:ascii="Arial" w:hAnsi="Arial" w:cs="Arial"/>
                <w:bCs/>
                <w:sz w:val="20"/>
                <w:szCs w:val="20"/>
                <w:lang w:val="it-IT"/>
              </w:rPr>
              <w:t xml:space="preserve"> </w:t>
            </w:r>
            <w:r w:rsidRPr="006A7CC7">
              <w:rPr>
                <w:rFonts w:ascii="Arial" w:hAnsi="Arial" w:cs="Arial"/>
                <w:sz w:val="20"/>
                <w:szCs w:val="20"/>
                <w:lang w:val="it-IT"/>
              </w:rPr>
              <w:t>lesioni fisiche obiettivamente constatabili.</w:t>
            </w:r>
          </w:p>
        </w:tc>
      </w:tr>
      <w:tr w:rsidR="006A7CC7" w:rsidRPr="0047214B" w14:paraId="1F62A454" w14:textId="77777777" w:rsidTr="006A7CC7">
        <w:trPr>
          <w:trHeight w:hRule="exact" w:val="170"/>
        </w:trPr>
        <w:tc>
          <w:tcPr>
            <w:tcW w:w="2521" w:type="dxa"/>
            <w:tcBorders>
              <w:top w:val="nil"/>
              <w:left w:val="nil"/>
              <w:bottom w:val="nil"/>
              <w:right w:val="nil"/>
            </w:tcBorders>
            <w:vAlign w:val="center"/>
          </w:tcPr>
          <w:p w14:paraId="6BDFA6A5" w14:textId="77777777" w:rsidR="006A7CC7" w:rsidRPr="006152E2" w:rsidRDefault="006A7CC7" w:rsidP="006A7CC7">
            <w:pPr>
              <w:spacing w:line="120" w:lineRule="exact"/>
              <w:rPr>
                <w:rFonts w:ascii="Arial" w:hAnsi="Arial" w:cs="Arial"/>
                <w:b/>
                <w:sz w:val="20"/>
                <w:szCs w:val="20"/>
                <w:lang w:val="it-IT"/>
              </w:rPr>
            </w:pPr>
          </w:p>
          <w:p w14:paraId="7E0906F1"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3B5C4742" w14:textId="77777777" w:rsidR="006A7CC7" w:rsidRPr="006152E2" w:rsidRDefault="006A7CC7" w:rsidP="006A7CC7">
            <w:pPr>
              <w:spacing w:line="120" w:lineRule="exact"/>
              <w:rPr>
                <w:rFonts w:ascii="Arial" w:hAnsi="Arial" w:cs="Arial"/>
                <w:b/>
                <w:sz w:val="20"/>
                <w:szCs w:val="20"/>
                <w:lang w:val="it-IT"/>
              </w:rPr>
            </w:pPr>
          </w:p>
          <w:p w14:paraId="5E26849E"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6BA92D8" w14:textId="77777777" w:rsidR="006A7CC7" w:rsidRPr="006A7CC7" w:rsidRDefault="006A7CC7" w:rsidP="006A7CC7">
            <w:pPr>
              <w:spacing w:line="120" w:lineRule="exact"/>
              <w:jc w:val="both"/>
              <w:rPr>
                <w:rFonts w:ascii="Arial" w:hAnsi="Arial" w:cs="Arial"/>
                <w:b/>
                <w:sz w:val="20"/>
                <w:szCs w:val="20"/>
                <w:lang w:val="it-IT"/>
              </w:rPr>
            </w:pPr>
          </w:p>
          <w:p w14:paraId="3EA01C18" w14:textId="77777777" w:rsidR="006A7CC7" w:rsidRPr="006A7CC7"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6A7CC7" w:rsidRPr="0047214B" w14:paraId="66EBC3E7" w14:textId="77777777" w:rsidTr="006A7CC7">
        <w:tc>
          <w:tcPr>
            <w:tcW w:w="2521" w:type="dxa"/>
            <w:tcBorders>
              <w:top w:val="nil"/>
              <w:left w:val="nil"/>
              <w:bottom w:val="nil"/>
              <w:right w:val="nil"/>
            </w:tcBorders>
            <w:shd w:val="clear" w:color="auto" w:fill="FBD4B4" w:themeFill="accent6" w:themeFillTint="66"/>
            <w:vAlign w:val="center"/>
          </w:tcPr>
          <w:p w14:paraId="03B23426" w14:textId="7F79B16A"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Pr>
                <w:rFonts w:ascii="Arial" w:hAnsi="Arial" w:cs="Arial"/>
                <w:b/>
                <w:sz w:val="20"/>
                <w:szCs w:val="20"/>
                <w:lang w:val="it-IT"/>
              </w:rPr>
              <w:t>INABILITA’ TEMPORANEA</w:t>
            </w:r>
          </w:p>
        </w:tc>
        <w:tc>
          <w:tcPr>
            <w:tcW w:w="260" w:type="dxa"/>
            <w:tcBorders>
              <w:top w:val="nil"/>
              <w:left w:val="nil"/>
              <w:bottom w:val="nil"/>
              <w:right w:val="nil"/>
            </w:tcBorders>
            <w:vAlign w:val="center"/>
          </w:tcPr>
          <w:p w14:paraId="6687411C"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7E42852" w14:textId="6B12EB05" w:rsidR="006A7CC7" w:rsidRPr="006A7CC7" w:rsidRDefault="006A7CC7" w:rsidP="006A7CC7">
            <w:pPr>
              <w:tabs>
                <w:tab w:val="left" w:pos="-1080"/>
                <w:tab w:val="left" w:pos="-284"/>
                <w:tab w:val="left" w:pos="720"/>
                <w:tab w:val="left" w:pos="1440"/>
                <w:tab w:val="left" w:pos="2160"/>
                <w:tab w:val="left" w:pos="2880"/>
                <w:tab w:val="left" w:pos="3600"/>
                <w:tab w:val="left" w:pos="4320"/>
                <w:tab w:val="left" w:pos="5040"/>
                <w:tab w:val="left" w:pos="5760"/>
                <w:tab w:val="left" w:pos="6480"/>
                <w:tab w:val="left" w:pos="7200"/>
                <w:tab w:val="left" w:pos="7922"/>
                <w:tab w:val="left" w:pos="8505"/>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20"/>
                <w:szCs w:val="20"/>
                <w:lang w:val="it-IT"/>
              </w:rPr>
            </w:pPr>
            <w:r w:rsidRPr="006A7CC7">
              <w:rPr>
                <w:rFonts w:ascii="Arial" w:hAnsi="Arial" w:cs="Arial"/>
                <w:sz w:val="20"/>
                <w:szCs w:val="20"/>
                <w:lang w:val="it-IT"/>
              </w:rPr>
              <w:t>Temporanea incapacità fisica dell’Assicurato di attendere alle attività assicurate.</w:t>
            </w:r>
          </w:p>
        </w:tc>
      </w:tr>
      <w:tr w:rsidR="006A7CC7" w:rsidRPr="0047214B" w14:paraId="2533A312" w14:textId="77777777" w:rsidTr="006A7CC7">
        <w:trPr>
          <w:trHeight w:hRule="exact" w:val="170"/>
        </w:trPr>
        <w:tc>
          <w:tcPr>
            <w:tcW w:w="2521" w:type="dxa"/>
            <w:tcBorders>
              <w:top w:val="nil"/>
              <w:left w:val="nil"/>
              <w:bottom w:val="nil"/>
              <w:right w:val="nil"/>
            </w:tcBorders>
            <w:vAlign w:val="center"/>
          </w:tcPr>
          <w:p w14:paraId="7DC76741" w14:textId="77777777" w:rsidR="006A7CC7" w:rsidRPr="006152E2" w:rsidRDefault="006A7CC7" w:rsidP="006A7CC7">
            <w:pPr>
              <w:spacing w:line="120" w:lineRule="exact"/>
              <w:rPr>
                <w:rFonts w:ascii="Arial" w:hAnsi="Arial" w:cs="Arial"/>
                <w:b/>
                <w:sz w:val="20"/>
                <w:szCs w:val="20"/>
                <w:lang w:val="it-IT"/>
              </w:rPr>
            </w:pPr>
          </w:p>
          <w:p w14:paraId="65D12FDB"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2525DF85" w14:textId="77777777" w:rsidR="006A7CC7" w:rsidRPr="006152E2" w:rsidRDefault="006A7CC7" w:rsidP="006A7CC7">
            <w:pPr>
              <w:spacing w:line="120" w:lineRule="exact"/>
              <w:rPr>
                <w:rFonts w:ascii="Arial" w:hAnsi="Arial" w:cs="Arial"/>
                <w:b/>
                <w:sz w:val="20"/>
                <w:szCs w:val="20"/>
                <w:lang w:val="it-IT"/>
              </w:rPr>
            </w:pPr>
          </w:p>
          <w:p w14:paraId="38FCA791"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FB52CA2" w14:textId="77777777" w:rsidR="006A7CC7" w:rsidRPr="006A7CC7" w:rsidRDefault="006A7CC7" w:rsidP="006A7CC7">
            <w:pPr>
              <w:spacing w:line="120" w:lineRule="exact"/>
              <w:jc w:val="both"/>
              <w:rPr>
                <w:rFonts w:ascii="Arial" w:hAnsi="Arial" w:cs="Arial"/>
                <w:b/>
                <w:sz w:val="20"/>
                <w:szCs w:val="20"/>
                <w:lang w:val="it-IT"/>
              </w:rPr>
            </w:pPr>
          </w:p>
          <w:p w14:paraId="747E1D36" w14:textId="77777777" w:rsidR="006A7CC7" w:rsidRPr="006A7CC7"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6A7CC7" w:rsidRPr="0047214B" w14:paraId="67E4E2B0" w14:textId="77777777" w:rsidTr="006A7CC7">
        <w:tc>
          <w:tcPr>
            <w:tcW w:w="2521" w:type="dxa"/>
            <w:tcBorders>
              <w:top w:val="nil"/>
              <w:left w:val="nil"/>
              <w:bottom w:val="nil"/>
              <w:right w:val="nil"/>
            </w:tcBorders>
            <w:shd w:val="clear" w:color="auto" w:fill="FBD4B4" w:themeFill="accent6" w:themeFillTint="66"/>
            <w:vAlign w:val="center"/>
          </w:tcPr>
          <w:p w14:paraId="575253DE" w14:textId="20F06938"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Pr>
                <w:rFonts w:ascii="Arial" w:hAnsi="Arial" w:cs="Arial"/>
                <w:b/>
                <w:sz w:val="20"/>
                <w:szCs w:val="20"/>
                <w:lang w:val="it-IT"/>
              </w:rPr>
              <w:t>INVALIDITA’ PERMANENTE DA INFORTUNIO</w:t>
            </w:r>
          </w:p>
        </w:tc>
        <w:tc>
          <w:tcPr>
            <w:tcW w:w="260" w:type="dxa"/>
            <w:tcBorders>
              <w:top w:val="nil"/>
              <w:left w:val="nil"/>
              <w:bottom w:val="nil"/>
              <w:right w:val="nil"/>
            </w:tcBorders>
            <w:vAlign w:val="center"/>
          </w:tcPr>
          <w:p w14:paraId="0C6846D7"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936D70E" w14:textId="316969B5" w:rsidR="006A7CC7" w:rsidRPr="006A7CC7" w:rsidRDefault="006A7CC7" w:rsidP="006A7CC7">
            <w:pPr>
              <w:tabs>
                <w:tab w:val="left" w:pos="-1080"/>
                <w:tab w:val="left" w:pos="-284"/>
                <w:tab w:val="left" w:pos="720"/>
                <w:tab w:val="left" w:pos="1440"/>
                <w:tab w:val="left" w:pos="2160"/>
                <w:tab w:val="left" w:pos="2880"/>
                <w:tab w:val="left" w:pos="3600"/>
                <w:tab w:val="left" w:pos="4320"/>
                <w:tab w:val="left" w:pos="5040"/>
                <w:tab w:val="left" w:pos="5760"/>
                <w:tab w:val="left" w:pos="6480"/>
                <w:tab w:val="left" w:pos="7200"/>
                <w:tab w:val="left" w:pos="7922"/>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20"/>
                <w:szCs w:val="20"/>
                <w:lang w:val="it-IT"/>
              </w:rPr>
            </w:pPr>
            <w:r w:rsidRPr="006A7CC7">
              <w:rPr>
                <w:rFonts w:ascii="Arial" w:hAnsi="Arial" w:cs="Arial"/>
                <w:sz w:val="20"/>
                <w:szCs w:val="20"/>
                <w:lang w:val="it-IT"/>
              </w:rPr>
              <w:t>Diminuzione o perdita definitiva ed irrimediabile della capacità dell’Assicurato a svolgere un qualsiasi lavoro proficuo, indipendentemente dalla professione esercitata, intervenuta a seguito di infortunio.</w:t>
            </w:r>
          </w:p>
        </w:tc>
      </w:tr>
      <w:tr w:rsidR="006A7CC7" w:rsidRPr="0047214B" w14:paraId="3DC46E4F" w14:textId="77777777" w:rsidTr="006A7CC7">
        <w:trPr>
          <w:trHeight w:hRule="exact" w:val="170"/>
        </w:trPr>
        <w:tc>
          <w:tcPr>
            <w:tcW w:w="2521" w:type="dxa"/>
            <w:tcBorders>
              <w:top w:val="nil"/>
              <w:left w:val="nil"/>
              <w:bottom w:val="nil"/>
              <w:right w:val="nil"/>
            </w:tcBorders>
            <w:vAlign w:val="center"/>
          </w:tcPr>
          <w:p w14:paraId="52D97964" w14:textId="77777777" w:rsidR="006A7CC7" w:rsidRPr="006152E2" w:rsidRDefault="006A7CC7" w:rsidP="006A7CC7">
            <w:pPr>
              <w:spacing w:line="120" w:lineRule="exact"/>
              <w:rPr>
                <w:rFonts w:ascii="Arial" w:hAnsi="Arial" w:cs="Arial"/>
                <w:b/>
                <w:sz w:val="20"/>
                <w:szCs w:val="20"/>
                <w:lang w:val="it-IT"/>
              </w:rPr>
            </w:pPr>
          </w:p>
          <w:p w14:paraId="7C12CA0A"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77DDE43B" w14:textId="77777777" w:rsidR="006A7CC7" w:rsidRPr="006152E2" w:rsidRDefault="006A7CC7" w:rsidP="006A7CC7">
            <w:pPr>
              <w:spacing w:line="120" w:lineRule="exact"/>
              <w:rPr>
                <w:rFonts w:ascii="Arial" w:hAnsi="Arial" w:cs="Arial"/>
                <w:b/>
                <w:sz w:val="20"/>
                <w:szCs w:val="20"/>
                <w:lang w:val="it-IT"/>
              </w:rPr>
            </w:pPr>
          </w:p>
          <w:p w14:paraId="16899C5A"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83FF858" w14:textId="77777777" w:rsidR="006A7CC7" w:rsidRPr="006A7CC7" w:rsidRDefault="006A7CC7" w:rsidP="006A7CC7">
            <w:pPr>
              <w:spacing w:line="120" w:lineRule="exact"/>
              <w:jc w:val="both"/>
              <w:rPr>
                <w:rFonts w:ascii="Arial" w:hAnsi="Arial" w:cs="Arial"/>
                <w:b/>
                <w:sz w:val="20"/>
                <w:szCs w:val="20"/>
                <w:lang w:val="it-IT"/>
              </w:rPr>
            </w:pPr>
          </w:p>
          <w:p w14:paraId="09272509" w14:textId="77777777" w:rsidR="006A7CC7" w:rsidRPr="006A7CC7"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6A7CC7" w:rsidRPr="0047214B" w14:paraId="20D3D4E5" w14:textId="77777777" w:rsidTr="006A7CC7">
        <w:tc>
          <w:tcPr>
            <w:tcW w:w="2521" w:type="dxa"/>
            <w:tcBorders>
              <w:top w:val="nil"/>
              <w:left w:val="nil"/>
              <w:bottom w:val="nil"/>
              <w:right w:val="nil"/>
            </w:tcBorders>
            <w:shd w:val="clear" w:color="auto" w:fill="FBD4B4" w:themeFill="accent6" w:themeFillTint="66"/>
            <w:vAlign w:val="center"/>
          </w:tcPr>
          <w:p w14:paraId="342B6D3A" w14:textId="0C59779A"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Pr>
                <w:rFonts w:ascii="Arial" w:hAnsi="Arial" w:cs="Arial"/>
                <w:b/>
                <w:sz w:val="20"/>
                <w:szCs w:val="20"/>
                <w:lang w:val="it-IT"/>
              </w:rPr>
              <w:t>INVALIDITA’ PERMANENTE DA MALATTIA</w:t>
            </w:r>
          </w:p>
        </w:tc>
        <w:tc>
          <w:tcPr>
            <w:tcW w:w="260" w:type="dxa"/>
            <w:tcBorders>
              <w:top w:val="nil"/>
              <w:left w:val="nil"/>
              <w:bottom w:val="nil"/>
              <w:right w:val="nil"/>
            </w:tcBorders>
            <w:vAlign w:val="center"/>
          </w:tcPr>
          <w:p w14:paraId="010A1005"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D1DF1D9" w14:textId="1C967661" w:rsidR="006A7CC7" w:rsidRPr="006A7CC7" w:rsidRDefault="006A7CC7" w:rsidP="006A7CC7">
            <w:pPr>
              <w:tabs>
                <w:tab w:val="left" w:pos="1557"/>
                <w:tab w:val="left" w:pos="2123"/>
                <w:tab w:val="left" w:pos="2689"/>
                <w:tab w:val="left" w:pos="3255"/>
                <w:tab w:val="left" w:pos="3821"/>
                <w:tab w:val="left" w:pos="4387"/>
                <w:tab w:val="left" w:pos="4953"/>
                <w:tab w:val="left" w:pos="5519"/>
                <w:tab w:val="left" w:pos="6085"/>
                <w:tab w:val="left" w:pos="6651"/>
                <w:tab w:val="left" w:pos="7217"/>
                <w:tab w:val="left" w:pos="7783"/>
                <w:tab w:val="left" w:pos="8505"/>
                <w:tab w:val="left" w:pos="8915"/>
              </w:tabs>
              <w:jc w:val="both"/>
              <w:rPr>
                <w:rFonts w:ascii="Arial" w:hAnsi="Arial" w:cs="Arial"/>
                <w:sz w:val="20"/>
                <w:szCs w:val="20"/>
                <w:lang w:val="it-IT"/>
              </w:rPr>
            </w:pPr>
            <w:r w:rsidRPr="006A7CC7">
              <w:rPr>
                <w:rFonts w:ascii="Arial" w:hAnsi="Arial" w:cs="Arial"/>
                <w:sz w:val="20"/>
                <w:szCs w:val="20"/>
                <w:lang w:val="it-IT"/>
              </w:rPr>
              <w:t>Diminuzione o perdita definitiva ed irrimediabile della capacità dell’Assicurato a svolgere un qualsiasi lavoro proficuo, indipendentemente dalla professione esercitata, intervenuta a seguito di malattia.</w:t>
            </w:r>
          </w:p>
        </w:tc>
      </w:tr>
      <w:tr w:rsidR="006A7CC7" w:rsidRPr="0047214B" w14:paraId="37101543" w14:textId="77777777" w:rsidTr="006A7CC7">
        <w:trPr>
          <w:trHeight w:hRule="exact" w:val="170"/>
        </w:trPr>
        <w:tc>
          <w:tcPr>
            <w:tcW w:w="2521" w:type="dxa"/>
            <w:tcBorders>
              <w:top w:val="nil"/>
              <w:left w:val="nil"/>
              <w:bottom w:val="nil"/>
              <w:right w:val="nil"/>
            </w:tcBorders>
            <w:vAlign w:val="center"/>
          </w:tcPr>
          <w:p w14:paraId="799B1E78" w14:textId="77777777" w:rsidR="006A7CC7" w:rsidRPr="006152E2" w:rsidRDefault="006A7CC7" w:rsidP="006A7CC7">
            <w:pPr>
              <w:spacing w:line="120" w:lineRule="exact"/>
              <w:rPr>
                <w:rFonts w:ascii="Arial" w:hAnsi="Arial" w:cs="Arial"/>
                <w:b/>
                <w:sz w:val="20"/>
                <w:szCs w:val="20"/>
                <w:lang w:val="it-IT"/>
              </w:rPr>
            </w:pPr>
          </w:p>
          <w:p w14:paraId="4EECD429"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E93F864" w14:textId="77777777" w:rsidR="006A7CC7" w:rsidRPr="006152E2" w:rsidRDefault="006A7CC7" w:rsidP="006A7CC7">
            <w:pPr>
              <w:spacing w:line="120" w:lineRule="exact"/>
              <w:rPr>
                <w:rFonts w:ascii="Arial" w:hAnsi="Arial" w:cs="Arial"/>
                <w:b/>
                <w:sz w:val="20"/>
                <w:szCs w:val="20"/>
                <w:lang w:val="it-IT"/>
              </w:rPr>
            </w:pPr>
          </w:p>
          <w:p w14:paraId="3DAD09D1"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25E6993" w14:textId="77777777" w:rsidR="006A7CC7" w:rsidRPr="006A7CC7" w:rsidRDefault="006A7CC7" w:rsidP="006A7CC7">
            <w:pPr>
              <w:spacing w:line="120" w:lineRule="exact"/>
              <w:jc w:val="both"/>
              <w:rPr>
                <w:rFonts w:ascii="Arial" w:hAnsi="Arial" w:cs="Arial"/>
                <w:b/>
                <w:sz w:val="20"/>
                <w:szCs w:val="20"/>
                <w:lang w:val="it-IT"/>
              </w:rPr>
            </w:pPr>
          </w:p>
          <w:p w14:paraId="6B04ED4A" w14:textId="77777777" w:rsidR="006A7CC7" w:rsidRPr="006A7CC7"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6A7CC7" w:rsidRPr="0047214B" w14:paraId="4AA6F1BC" w14:textId="77777777" w:rsidTr="006A7CC7">
        <w:tc>
          <w:tcPr>
            <w:tcW w:w="2521" w:type="dxa"/>
            <w:tcBorders>
              <w:top w:val="nil"/>
              <w:left w:val="nil"/>
              <w:bottom w:val="nil"/>
              <w:right w:val="nil"/>
            </w:tcBorders>
            <w:shd w:val="clear" w:color="auto" w:fill="FBD4B4" w:themeFill="accent6" w:themeFillTint="66"/>
            <w:vAlign w:val="center"/>
          </w:tcPr>
          <w:p w14:paraId="660AA9EA" w14:textId="403FB870"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Pr>
                <w:rFonts w:ascii="Arial" w:hAnsi="Arial" w:cs="Arial"/>
                <w:b/>
                <w:sz w:val="20"/>
                <w:szCs w:val="20"/>
                <w:lang w:val="it-IT"/>
              </w:rPr>
              <w:t>INGESSATURA</w:t>
            </w:r>
          </w:p>
        </w:tc>
        <w:tc>
          <w:tcPr>
            <w:tcW w:w="260" w:type="dxa"/>
            <w:tcBorders>
              <w:top w:val="nil"/>
              <w:left w:val="nil"/>
              <w:bottom w:val="nil"/>
              <w:right w:val="nil"/>
            </w:tcBorders>
            <w:vAlign w:val="center"/>
          </w:tcPr>
          <w:p w14:paraId="422572EA"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9B40815" w14:textId="2D5CF21C" w:rsidR="006A7CC7" w:rsidRPr="006A7CC7" w:rsidRDefault="006A7CC7" w:rsidP="006A7CC7">
            <w:pPr>
              <w:tabs>
                <w:tab w:val="left" w:pos="1557"/>
                <w:tab w:val="left" w:pos="2123"/>
                <w:tab w:val="left" w:pos="2689"/>
                <w:tab w:val="left" w:pos="3255"/>
                <w:tab w:val="left" w:pos="3821"/>
                <w:tab w:val="left" w:pos="4387"/>
                <w:tab w:val="left" w:pos="4953"/>
                <w:tab w:val="left" w:pos="5519"/>
                <w:tab w:val="left" w:pos="6085"/>
                <w:tab w:val="left" w:pos="6651"/>
                <w:tab w:val="left" w:pos="7217"/>
                <w:tab w:val="left" w:pos="7783"/>
                <w:tab w:val="left" w:pos="8505"/>
                <w:tab w:val="left" w:pos="8915"/>
              </w:tabs>
              <w:jc w:val="both"/>
              <w:rPr>
                <w:rFonts w:ascii="Arial" w:hAnsi="Arial" w:cs="Arial"/>
                <w:sz w:val="20"/>
                <w:szCs w:val="20"/>
                <w:lang w:val="it-IT"/>
              </w:rPr>
            </w:pPr>
            <w:r w:rsidRPr="006A7CC7">
              <w:rPr>
                <w:rFonts w:ascii="Arial" w:hAnsi="Arial" w:cs="Arial"/>
                <w:sz w:val="20"/>
                <w:szCs w:val="20"/>
                <w:lang w:val="it-IT"/>
              </w:rPr>
              <w:t>Mezzo di contenzione costituito da fasce gessate o altri apparecchi comunque immobilizzanti ed applicati in istituti di cura o ambulatori medici.</w:t>
            </w:r>
          </w:p>
        </w:tc>
      </w:tr>
      <w:tr w:rsidR="006A7CC7" w:rsidRPr="0047214B" w14:paraId="130EABBE" w14:textId="77777777" w:rsidTr="006A7CC7">
        <w:trPr>
          <w:trHeight w:hRule="exact" w:val="170"/>
        </w:trPr>
        <w:tc>
          <w:tcPr>
            <w:tcW w:w="2521" w:type="dxa"/>
            <w:tcBorders>
              <w:top w:val="nil"/>
              <w:left w:val="nil"/>
              <w:bottom w:val="nil"/>
              <w:right w:val="nil"/>
            </w:tcBorders>
            <w:vAlign w:val="center"/>
          </w:tcPr>
          <w:p w14:paraId="0194868D" w14:textId="77777777" w:rsidR="006A7CC7" w:rsidRPr="006152E2" w:rsidRDefault="006A7CC7" w:rsidP="006A7CC7">
            <w:pPr>
              <w:spacing w:line="120" w:lineRule="exact"/>
              <w:rPr>
                <w:rFonts w:ascii="Arial" w:hAnsi="Arial" w:cs="Arial"/>
                <w:b/>
                <w:sz w:val="20"/>
                <w:szCs w:val="20"/>
                <w:lang w:val="it-IT"/>
              </w:rPr>
            </w:pPr>
          </w:p>
          <w:p w14:paraId="39FA8D1D"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C046CB9" w14:textId="77777777" w:rsidR="006A7CC7" w:rsidRPr="006152E2" w:rsidRDefault="006A7CC7" w:rsidP="006A7CC7">
            <w:pPr>
              <w:spacing w:line="120" w:lineRule="exact"/>
              <w:rPr>
                <w:rFonts w:ascii="Arial" w:hAnsi="Arial" w:cs="Arial"/>
                <w:b/>
                <w:sz w:val="20"/>
                <w:szCs w:val="20"/>
                <w:lang w:val="it-IT"/>
              </w:rPr>
            </w:pPr>
          </w:p>
          <w:p w14:paraId="30CBDCAF"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7DDF97F" w14:textId="77777777" w:rsidR="006A7CC7" w:rsidRPr="006A7CC7" w:rsidRDefault="006A7CC7" w:rsidP="006A7CC7">
            <w:pPr>
              <w:spacing w:line="120" w:lineRule="exact"/>
              <w:jc w:val="both"/>
              <w:rPr>
                <w:rFonts w:ascii="Arial" w:hAnsi="Arial" w:cs="Arial"/>
                <w:b/>
                <w:sz w:val="20"/>
                <w:szCs w:val="20"/>
                <w:lang w:val="it-IT"/>
              </w:rPr>
            </w:pPr>
          </w:p>
          <w:p w14:paraId="39B94166" w14:textId="77777777" w:rsidR="006A7CC7" w:rsidRPr="006A7CC7"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6A7CC7" w:rsidRPr="0047214B" w14:paraId="5BA6E07C" w14:textId="77777777" w:rsidTr="006A7CC7">
        <w:tc>
          <w:tcPr>
            <w:tcW w:w="2521" w:type="dxa"/>
            <w:tcBorders>
              <w:top w:val="nil"/>
              <w:left w:val="nil"/>
              <w:bottom w:val="nil"/>
              <w:right w:val="nil"/>
            </w:tcBorders>
            <w:shd w:val="clear" w:color="auto" w:fill="FBD4B4" w:themeFill="accent6" w:themeFillTint="66"/>
            <w:vAlign w:val="center"/>
          </w:tcPr>
          <w:p w14:paraId="5216FE3C" w14:textId="040203C8"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Pr>
                <w:rFonts w:ascii="Arial" w:hAnsi="Arial" w:cs="Arial"/>
                <w:b/>
                <w:sz w:val="20"/>
                <w:szCs w:val="20"/>
                <w:lang w:val="it-IT"/>
              </w:rPr>
              <w:t>ISTITUTI DI CURA</w:t>
            </w:r>
          </w:p>
        </w:tc>
        <w:tc>
          <w:tcPr>
            <w:tcW w:w="260" w:type="dxa"/>
            <w:tcBorders>
              <w:top w:val="nil"/>
              <w:left w:val="nil"/>
              <w:bottom w:val="nil"/>
              <w:right w:val="nil"/>
            </w:tcBorders>
            <w:vAlign w:val="center"/>
          </w:tcPr>
          <w:p w14:paraId="57241AF0"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4C744CB" w14:textId="5D23B9F1" w:rsidR="006A7CC7" w:rsidRPr="006A7CC7" w:rsidRDefault="006A7CC7" w:rsidP="006A7CC7">
            <w:pPr>
              <w:tabs>
                <w:tab w:val="left" w:pos="1557"/>
                <w:tab w:val="left" w:pos="2123"/>
                <w:tab w:val="left" w:pos="2689"/>
                <w:tab w:val="left" w:pos="3255"/>
                <w:tab w:val="left" w:pos="3821"/>
                <w:tab w:val="left" w:pos="4387"/>
                <w:tab w:val="left" w:pos="4953"/>
                <w:tab w:val="left" w:pos="5519"/>
                <w:tab w:val="left" w:pos="6085"/>
                <w:tab w:val="left" w:pos="6651"/>
                <w:tab w:val="left" w:pos="7217"/>
                <w:tab w:val="left" w:pos="7783"/>
                <w:tab w:val="left" w:pos="8505"/>
                <w:tab w:val="left" w:pos="8915"/>
              </w:tabs>
              <w:jc w:val="both"/>
              <w:rPr>
                <w:rFonts w:ascii="Arial" w:hAnsi="Arial" w:cs="Arial"/>
                <w:sz w:val="20"/>
                <w:szCs w:val="20"/>
                <w:lang w:val="it-IT"/>
              </w:rPr>
            </w:pPr>
            <w:r w:rsidRPr="006A7CC7">
              <w:rPr>
                <w:rFonts w:ascii="Arial" w:hAnsi="Arial" w:cs="Arial"/>
                <w:sz w:val="20"/>
                <w:szCs w:val="20"/>
                <w:lang w:val="it-IT"/>
              </w:rPr>
              <w:t>Ospedali, cliniche, case di cura, pubblici o privati, autorizzati a termini di legge al ricovero dei malati e/o infortunati.</w:t>
            </w:r>
          </w:p>
        </w:tc>
      </w:tr>
      <w:tr w:rsidR="006A7CC7" w:rsidRPr="0047214B" w14:paraId="7EDDB5A6" w14:textId="77777777" w:rsidTr="006A7CC7">
        <w:trPr>
          <w:trHeight w:hRule="exact" w:val="170"/>
        </w:trPr>
        <w:tc>
          <w:tcPr>
            <w:tcW w:w="2521" w:type="dxa"/>
            <w:tcBorders>
              <w:top w:val="nil"/>
              <w:left w:val="nil"/>
              <w:bottom w:val="nil"/>
              <w:right w:val="nil"/>
            </w:tcBorders>
            <w:vAlign w:val="center"/>
          </w:tcPr>
          <w:p w14:paraId="2BFECC7D" w14:textId="77777777" w:rsidR="006A7CC7" w:rsidRPr="006152E2" w:rsidRDefault="006A7CC7" w:rsidP="006A7CC7">
            <w:pPr>
              <w:spacing w:line="120" w:lineRule="exact"/>
              <w:rPr>
                <w:rFonts w:ascii="Arial" w:hAnsi="Arial" w:cs="Arial"/>
                <w:b/>
                <w:sz w:val="20"/>
                <w:szCs w:val="20"/>
                <w:lang w:val="it-IT"/>
              </w:rPr>
            </w:pPr>
          </w:p>
          <w:p w14:paraId="68F7B046"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0132579B" w14:textId="77777777" w:rsidR="006A7CC7" w:rsidRPr="006152E2" w:rsidRDefault="006A7CC7" w:rsidP="006A7CC7">
            <w:pPr>
              <w:spacing w:line="120" w:lineRule="exact"/>
              <w:rPr>
                <w:rFonts w:ascii="Arial" w:hAnsi="Arial" w:cs="Arial"/>
                <w:b/>
                <w:sz w:val="20"/>
                <w:szCs w:val="20"/>
                <w:lang w:val="it-IT"/>
              </w:rPr>
            </w:pPr>
          </w:p>
          <w:p w14:paraId="0357978D"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25D9F37" w14:textId="77777777" w:rsidR="006A7CC7" w:rsidRPr="006A7CC7" w:rsidRDefault="006A7CC7" w:rsidP="006A7CC7">
            <w:pPr>
              <w:spacing w:line="120" w:lineRule="exact"/>
              <w:jc w:val="both"/>
              <w:rPr>
                <w:rFonts w:ascii="Arial" w:hAnsi="Arial" w:cs="Arial"/>
                <w:b/>
                <w:sz w:val="20"/>
                <w:szCs w:val="20"/>
                <w:lang w:val="it-IT"/>
              </w:rPr>
            </w:pPr>
          </w:p>
          <w:p w14:paraId="6CB1DFA5" w14:textId="77777777" w:rsidR="006A7CC7" w:rsidRPr="006A7CC7"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6A7CC7" w:rsidRPr="0047214B" w14:paraId="5E0FB145" w14:textId="77777777" w:rsidTr="006A7CC7">
        <w:tc>
          <w:tcPr>
            <w:tcW w:w="2521" w:type="dxa"/>
            <w:tcBorders>
              <w:top w:val="nil"/>
              <w:left w:val="nil"/>
              <w:bottom w:val="nil"/>
              <w:right w:val="nil"/>
            </w:tcBorders>
            <w:shd w:val="clear" w:color="auto" w:fill="FBD4B4" w:themeFill="accent6" w:themeFillTint="66"/>
            <w:vAlign w:val="center"/>
          </w:tcPr>
          <w:p w14:paraId="49D7C413" w14:textId="390D196C"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Pr>
                <w:rFonts w:ascii="Arial" w:hAnsi="Arial" w:cs="Arial"/>
                <w:b/>
                <w:sz w:val="20"/>
                <w:szCs w:val="20"/>
                <w:lang w:val="it-IT"/>
              </w:rPr>
              <w:t>MALATTIA</w:t>
            </w:r>
          </w:p>
        </w:tc>
        <w:tc>
          <w:tcPr>
            <w:tcW w:w="260" w:type="dxa"/>
            <w:tcBorders>
              <w:top w:val="nil"/>
              <w:left w:val="nil"/>
              <w:bottom w:val="nil"/>
              <w:right w:val="nil"/>
            </w:tcBorders>
            <w:vAlign w:val="center"/>
          </w:tcPr>
          <w:p w14:paraId="7589E1CB"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5A8213B" w14:textId="02C1AEAB" w:rsidR="006A7CC7" w:rsidRPr="006A7CC7" w:rsidRDefault="006A7CC7" w:rsidP="006A7CC7">
            <w:pPr>
              <w:tabs>
                <w:tab w:val="left" w:pos="1557"/>
                <w:tab w:val="left" w:pos="2123"/>
                <w:tab w:val="left" w:pos="2689"/>
                <w:tab w:val="left" w:pos="3255"/>
                <w:tab w:val="left" w:pos="3821"/>
                <w:tab w:val="left" w:pos="4387"/>
                <w:tab w:val="left" w:pos="4953"/>
                <w:tab w:val="left" w:pos="5519"/>
                <w:tab w:val="left" w:pos="6085"/>
                <w:tab w:val="left" w:pos="6651"/>
                <w:tab w:val="left" w:pos="7217"/>
                <w:tab w:val="left" w:pos="7783"/>
                <w:tab w:val="left" w:pos="8349"/>
                <w:tab w:val="left" w:pos="8915"/>
              </w:tabs>
              <w:jc w:val="both"/>
              <w:rPr>
                <w:rFonts w:ascii="Arial" w:hAnsi="Arial" w:cs="Arial"/>
                <w:sz w:val="20"/>
                <w:szCs w:val="20"/>
                <w:lang w:val="it-IT"/>
              </w:rPr>
            </w:pPr>
            <w:r w:rsidRPr="006A7CC7">
              <w:rPr>
                <w:rFonts w:ascii="Arial" w:hAnsi="Arial" w:cs="Arial"/>
                <w:sz w:val="20"/>
                <w:szCs w:val="20"/>
                <w:lang w:val="it-IT"/>
              </w:rPr>
              <w:t>Per malattia si intende ogni alterazione dello stato di salute non dipendente da Infortunio.</w:t>
            </w:r>
          </w:p>
        </w:tc>
      </w:tr>
      <w:tr w:rsidR="00BD784E" w:rsidRPr="0047214B" w14:paraId="063F54B2" w14:textId="77777777" w:rsidTr="00334440">
        <w:trPr>
          <w:trHeight w:hRule="exact" w:val="170"/>
        </w:trPr>
        <w:tc>
          <w:tcPr>
            <w:tcW w:w="2521" w:type="dxa"/>
            <w:tcBorders>
              <w:top w:val="nil"/>
              <w:left w:val="nil"/>
              <w:bottom w:val="nil"/>
              <w:right w:val="nil"/>
            </w:tcBorders>
            <w:vAlign w:val="center"/>
          </w:tcPr>
          <w:p w14:paraId="67D5C832" w14:textId="77777777" w:rsidR="00BD784E" w:rsidRPr="006152E2" w:rsidRDefault="00BD784E" w:rsidP="00334440">
            <w:pPr>
              <w:spacing w:line="120" w:lineRule="exact"/>
              <w:rPr>
                <w:rFonts w:ascii="Arial" w:hAnsi="Arial" w:cs="Arial"/>
                <w:b/>
                <w:sz w:val="20"/>
                <w:szCs w:val="20"/>
                <w:lang w:val="it-IT"/>
              </w:rPr>
            </w:pPr>
          </w:p>
          <w:p w14:paraId="0F6E0434"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0AA3F0CC" w14:textId="77777777" w:rsidR="00BD784E" w:rsidRPr="006152E2" w:rsidRDefault="00BD784E" w:rsidP="00337998">
            <w:pPr>
              <w:spacing w:line="120" w:lineRule="exact"/>
              <w:rPr>
                <w:rFonts w:ascii="Arial" w:hAnsi="Arial" w:cs="Arial"/>
                <w:b/>
                <w:sz w:val="20"/>
                <w:szCs w:val="20"/>
                <w:lang w:val="it-IT"/>
              </w:rPr>
            </w:pPr>
          </w:p>
          <w:p w14:paraId="4E597489"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8D88EF9" w14:textId="77777777" w:rsidR="00BD784E" w:rsidRPr="006152E2" w:rsidRDefault="00BD784E" w:rsidP="00334440">
            <w:pPr>
              <w:spacing w:line="120" w:lineRule="exact"/>
              <w:jc w:val="both"/>
              <w:rPr>
                <w:rFonts w:ascii="Arial" w:hAnsi="Arial" w:cs="Arial"/>
                <w:b/>
                <w:sz w:val="20"/>
                <w:szCs w:val="20"/>
                <w:lang w:val="it-IT"/>
              </w:rPr>
            </w:pPr>
          </w:p>
          <w:p w14:paraId="06F1D32F"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6152E2" w14:paraId="18B4A7CA" w14:textId="77777777" w:rsidTr="00334440">
        <w:tc>
          <w:tcPr>
            <w:tcW w:w="2521" w:type="dxa"/>
            <w:tcBorders>
              <w:top w:val="nil"/>
              <w:left w:val="nil"/>
              <w:bottom w:val="nil"/>
              <w:right w:val="nil"/>
            </w:tcBorders>
            <w:shd w:val="clear" w:color="auto" w:fill="FBD4B4" w:themeFill="accent6" w:themeFillTint="66"/>
            <w:vAlign w:val="center"/>
          </w:tcPr>
          <w:p w14:paraId="46A0E0FE"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6152E2">
              <w:rPr>
                <w:rFonts w:ascii="Arial" w:hAnsi="Arial" w:cs="Arial"/>
                <w:b/>
                <w:sz w:val="20"/>
                <w:szCs w:val="20"/>
                <w:lang w:val="it-IT"/>
              </w:rPr>
              <w:t>PERIODO ASSICURATIVO</w:t>
            </w:r>
          </w:p>
        </w:tc>
        <w:tc>
          <w:tcPr>
            <w:tcW w:w="260" w:type="dxa"/>
            <w:tcBorders>
              <w:top w:val="nil"/>
              <w:left w:val="nil"/>
              <w:bottom w:val="nil"/>
              <w:right w:val="nil"/>
            </w:tcBorders>
            <w:vAlign w:val="center"/>
          </w:tcPr>
          <w:p w14:paraId="24E4502F"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5E4E1BB"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6152E2">
              <w:rPr>
                <w:rFonts w:ascii="Arial" w:hAnsi="Arial" w:cs="Arial"/>
                <w:sz w:val="20"/>
                <w:szCs w:val="20"/>
                <w:lang w:val="it-IT"/>
              </w:rPr>
              <w:t>Durata della copertura ai fini dell’applicazione di limiti, franchigie e scoperti e determinazione del premio. Equivale ad una annualità fatto salvo dove diversamente indicato.</w:t>
            </w:r>
          </w:p>
        </w:tc>
      </w:tr>
      <w:tr w:rsidR="00BD784E" w:rsidRPr="006152E2" w14:paraId="50226F58" w14:textId="77777777" w:rsidTr="00334440">
        <w:trPr>
          <w:trHeight w:hRule="exact" w:val="170"/>
        </w:trPr>
        <w:tc>
          <w:tcPr>
            <w:tcW w:w="2521" w:type="dxa"/>
            <w:tcBorders>
              <w:top w:val="nil"/>
              <w:left w:val="nil"/>
              <w:bottom w:val="nil"/>
              <w:right w:val="nil"/>
            </w:tcBorders>
            <w:vAlign w:val="center"/>
          </w:tcPr>
          <w:p w14:paraId="6595B697" w14:textId="77777777" w:rsidR="00BD784E" w:rsidRPr="006152E2" w:rsidRDefault="00BD784E" w:rsidP="00334440">
            <w:pPr>
              <w:spacing w:line="120" w:lineRule="exact"/>
              <w:rPr>
                <w:rFonts w:ascii="Arial" w:hAnsi="Arial" w:cs="Arial"/>
                <w:b/>
                <w:sz w:val="20"/>
                <w:szCs w:val="20"/>
                <w:lang w:val="it-IT"/>
              </w:rPr>
            </w:pPr>
          </w:p>
          <w:p w14:paraId="3B8AA043"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0330946" w14:textId="77777777" w:rsidR="00BD784E" w:rsidRPr="006152E2" w:rsidRDefault="00BD784E" w:rsidP="00337998">
            <w:pPr>
              <w:spacing w:line="120" w:lineRule="exact"/>
              <w:rPr>
                <w:rFonts w:ascii="Arial" w:hAnsi="Arial" w:cs="Arial"/>
                <w:b/>
                <w:sz w:val="20"/>
                <w:szCs w:val="20"/>
                <w:lang w:val="it-IT"/>
              </w:rPr>
            </w:pPr>
          </w:p>
          <w:p w14:paraId="50F7A197"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6FEEB8E" w14:textId="77777777" w:rsidR="00BD784E" w:rsidRPr="006152E2" w:rsidRDefault="00BD784E" w:rsidP="00334440">
            <w:pPr>
              <w:spacing w:line="120" w:lineRule="exact"/>
              <w:jc w:val="both"/>
              <w:rPr>
                <w:rFonts w:ascii="Arial" w:hAnsi="Arial" w:cs="Arial"/>
                <w:b/>
                <w:sz w:val="20"/>
                <w:szCs w:val="20"/>
                <w:lang w:val="it-IT"/>
              </w:rPr>
            </w:pPr>
          </w:p>
          <w:p w14:paraId="3C9F8E4A"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47214B" w14:paraId="365EFF77" w14:textId="77777777" w:rsidTr="00334440">
        <w:tc>
          <w:tcPr>
            <w:tcW w:w="2521" w:type="dxa"/>
            <w:tcBorders>
              <w:top w:val="nil"/>
              <w:left w:val="nil"/>
              <w:bottom w:val="nil"/>
              <w:right w:val="nil"/>
            </w:tcBorders>
            <w:shd w:val="clear" w:color="auto" w:fill="FBD4B4" w:themeFill="accent6" w:themeFillTint="66"/>
            <w:vAlign w:val="center"/>
          </w:tcPr>
          <w:p w14:paraId="5416613A"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POLIZZA</w:t>
            </w:r>
          </w:p>
        </w:tc>
        <w:tc>
          <w:tcPr>
            <w:tcW w:w="260" w:type="dxa"/>
            <w:tcBorders>
              <w:top w:val="nil"/>
              <w:left w:val="nil"/>
              <w:bottom w:val="nil"/>
              <w:right w:val="nil"/>
            </w:tcBorders>
            <w:vAlign w:val="center"/>
          </w:tcPr>
          <w:p w14:paraId="799CDB3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1193A5F4"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8523F9B" w14:textId="77777777" w:rsidR="00BD784E" w:rsidRPr="006152E2" w:rsidRDefault="00BD784E" w:rsidP="00334440">
            <w:pPr>
              <w:jc w:val="both"/>
              <w:rPr>
                <w:rFonts w:ascii="Arial" w:hAnsi="Arial" w:cs="Arial"/>
                <w:sz w:val="20"/>
                <w:szCs w:val="20"/>
                <w:lang w:val="it-IT"/>
              </w:rPr>
            </w:pPr>
            <w:r w:rsidRPr="006152E2">
              <w:rPr>
                <w:rFonts w:ascii="Arial" w:hAnsi="Arial" w:cs="Arial"/>
                <w:sz w:val="20"/>
                <w:szCs w:val="20"/>
                <w:lang w:val="it-IT"/>
              </w:rPr>
              <w:t>Il documento che prova l’assicurazione.</w:t>
            </w:r>
          </w:p>
        </w:tc>
      </w:tr>
      <w:tr w:rsidR="00BD784E" w:rsidRPr="0047214B" w14:paraId="5484642C" w14:textId="77777777" w:rsidTr="00334440">
        <w:trPr>
          <w:trHeight w:hRule="exact" w:val="170"/>
        </w:trPr>
        <w:tc>
          <w:tcPr>
            <w:tcW w:w="2521" w:type="dxa"/>
            <w:tcBorders>
              <w:top w:val="nil"/>
              <w:left w:val="nil"/>
              <w:bottom w:val="nil"/>
              <w:right w:val="nil"/>
            </w:tcBorders>
            <w:vAlign w:val="center"/>
          </w:tcPr>
          <w:p w14:paraId="757B501E" w14:textId="77777777" w:rsidR="00BD784E" w:rsidRPr="006152E2" w:rsidRDefault="00BD784E" w:rsidP="00334440">
            <w:pPr>
              <w:spacing w:line="120" w:lineRule="exact"/>
              <w:rPr>
                <w:rFonts w:ascii="Arial" w:hAnsi="Arial" w:cs="Arial"/>
                <w:b/>
                <w:sz w:val="20"/>
                <w:szCs w:val="20"/>
                <w:lang w:val="it-IT"/>
              </w:rPr>
            </w:pPr>
          </w:p>
          <w:p w14:paraId="16BD9194"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018685DB" w14:textId="77777777" w:rsidR="00BD784E" w:rsidRPr="006152E2" w:rsidRDefault="00BD784E" w:rsidP="00337998">
            <w:pPr>
              <w:spacing w:line="120" w:lineRule="exact"/>
              <w:rPr>
                <w:rFonts w:ascii="Arial" w:hAnsi="Arial" w:cs="Arial"/>
                <w:b/>
                <w:sz w:val="20"/>
                <w:szCs w:val="20"/>
                <w:lang w:val="it-IT"/>
              </w:rPr>
            </w:pPr>
          </w:p>
          <w:p w14:paraId="20C9C0AF"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6F1ADCC" w14:textId="77777777" w:rsidR="00BD784E" w:rsidRPr="006152E2" w:rsidRDefault="00BD784E" w:rsidP="00334440">
            <w:pPr>
              <w:spacing w:line="120" w:lineRule="exact"/>
              <w:jc w:val="both"/>
              <w:rPr>
                <w:rFonts w:ascii="Arial" w:hAnsi="Arial" w:cs="Arial"/>
                <w:b/>
                <w:sz w:val="20"/>
                <w:szCs w:val="20"/>
                <w:lang w:val="it-IT"/>
              </w:rPr>
            </w:pPr>
          </w:p>
          <w:p w14:paraId="30A5679B"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47214B" w14:paraId="19B1E6C2" w14:textId="77777777" w:rsidTr="00334440">
        <w:tc>
          <w:tcPr>
            <w:tcW w:w="2521" w:type="dxa"/>
            <w:tcBorders>
              <w:top w:val="nil"/>
              <w:left w:val="nil"/>
              <w:bottom w:val="nil"/>
              <w:right w:val="nil"/>
            </w:tcBorders>
            <w:shd w:val="clear" w:color="auto" w:fill="FBD4B4" w:themeFill="accent6" w:themeFillTint="66"/>
            <w:vAlign w:val="center"/>
          </w:tcPr>
          <w:p w14:paraId="7603D508"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PREMIO</w:t>
            </w:r>
          </w:p>
        </w:tc>
        <w:tc>
          <w:tcPr>
            <w:tcW w:w="260" w:type="dxa"/>
            <w:tcBorders>
              <w:top w:val="nil"/>
              <w:left w:val="nil"/>
              <w:bottom w:val="nil"/>
              <w:right w:val="nil"/>
            </w:tcBorders>
            <w:vAlign w:val="center"/>
          </w:tcPr>
          <w:p w14:paraId="0C108713"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711A9E6B"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53C69C1" w14:textId="77777777" w:rsidR="00BD784E" w:rsidRPr="006152E2" w:rsidRDefault="00BD784E" w:rsidP="00334440">
            <w:pPr>
              <w:jc w:val="both"/>
              <w:rPr>
                <w:rFonts w:ascii="Arial" w:hAnsi="Arial" w:cs="Arial"/>
                <w:sz w:val="20"/>
                <w:szCs w:val="20"/>
                <w:lang w:val="it-IT"/>
              </w:rPr>
            </w:pPr>
            <w:r w:rsidRPr="006152E2">
              <w:rPr>
                <w:rFonts w:ascii="Arial" w:hAnsi="Arial" w:cs="Arial"/>
                <w:sz w:val="20"/>
                <w:szCs w:val="20"/>
                <w:lang w:val="it-IT"/>
              </w:rPr>
              <w:t>La somma dovuta alla Società.</w:t>
            </w:r>
          </w:p>
        </w:tc>
      </w:tr>
      <w:tr w:rsidR="006A7CC7" w:rsidRPr="0047214B" w14:paraId="78C84E81" w14:textId="77777777" w:rsidTr="006A7CC7">
        <w:trPr>
          <w:trHeight w:hRule="exact" w:val="170"/>
        </w:trPr>
        <w:tc>
          <w:tcPr>
            <w:tcW w:w="2521" w:type="dxa"/>
            <w:tcBorders>
              <w:top w:val="nil"/>
              <w:left w:val="nil"/>
              <w:bottom w:val="nil"/>
              <w:right w:val="nil"/>
            </w:tcBorders>
            <w:vAlign w:val="center"/>
          </w:tcPr>
          <w:p w14:paraId="3D8A847B" w14:textId="77777777" w:rsidR="006A7CC7" w:rsidRPr="006152E2" w:rsidRDefault="006A7CC7" w:rsidP="006A7CC7">
            <w:pPr>
              <w:spacing w:line="120" w:lineRule="exact"/>
              <w:rPr>
                <w:rFonts w:ascii="Arial" w:hAnsi="Arial" w:cs="Arial"/>
                <w:b/>
                <w:sz w:val="20"/>
                <w:szCs w:val="20"/>
                <w:lang w:val="it-IT"/>
              </w:rPr>
            </w:pPr>
          </w:p>
          <w:p w14:paraId="06092825"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2855D588" w14:textId="77777777" w:rsidR="006A7CC7" w:rsidRPr="006152E2" w:rsidRDefault="006A7CC7" w:rsidP="006A7CC7">
            <w:pPr>
              <w:spacing w:line="120" w:lineRule="exact"/>
              <w:rPr>
                <w:rFonts w:ascii="Arial" w:hAnsi="Arial" w:cs="Arial"/>
                <w:b/>
                <w:sz w:val="20"/>
                <w:szCs w:val="20"/>
                <w:lang w:val="it-IT"/>
              </w:rPr>
            </w:pPr>
          </w:p>
          <w:p w14:paraId="7FED7DD2"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500E310" w14:textId="77777777" w:rsidR="006A7CC7" w:rsidRPr="006152E2" w:rsidRDefault="006A7CC7" w:rsidP="006A7CC7">
            <w:pPr>
              <w:spacing w:line="120" w:lineRule="exact"/>
              <w:jc w:val="both"/>
              <w:rPr>
                <w:rFonts w:ascii="Arial" w:hAnsi="Arial" w:cs="Arial"/>
                <w:b/>
                <w:sz w:val="20"/>
                <w:szCs w:val="20"/>
                <w:lang w:val="it-IT"/>
              </w:rPr>
            </w:pPr>
          </w:p>
          <w:p w14:paraId="1E13CDBB"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6A7CC7" w:rsidRPr="0047214B" w14:paraId="312E0E55" w14:textId="77777777" w:rsidTr="006A7CC7">
        <w:tc>
          <w:tcPr>
            <w:tcW w:w="2521" w:type="dxa"/>
            <w:tcBorders>
              <w:top w:val="nil"/>
              <w:left w:val="nil"/>
              <w:bottom w:val="nil"/>
              <w:right w:val="nil"/>
            </w:tcBorders>
            <w:shd w:val="clear" w:color="auto" w:fill="FBD4B4" w:themeFill="accent6" w:themeFillTint="66"/>
            <w:vAlign w:val="center"/>
          </w:tcPr>
          <w:p w14:paraId="3778A752" w14:textId="7E17CA0E"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Pr>
                <w:rFonts w:ascii="Arial" w:hAnsi="Arial" w:cs="Arial"/>
                <w:b/>
                <w:sz w:val="20"/>
                <w:szCs w:val="20"/>
                <w:lang w:val="it-IT"/>
              </w:rPr>
              <w:t>RICOVERO</w:t>
            </w:r>
          </w:p>
        </w:tc>
        <w:tc>
          <w:tcPr>
            <w:tcW w:w="260" w:type="dxa"/>
            <w:tcBorders>
              <w:top w:val="nil"/>
              <w:left w:val="nil"/>
              <w:bottom w:val="nil"/>
              <w:right w:val="nil"/>
            </w:tcBorders>
            <w:vAlign w:val="center"/>
          </w:tcPr>
          <w:p w14:paraId="2AB7C364"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66CF9B8F" w14:textId="77777777" w:rsidR="006A7CC7" w:rsidRPr="006152E2" w:rsidRDefault="006A7CC7" w:rsidP="006A7CC7">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58F9AAF" w14:textId="0F803214" w:rsidR="006A7CC7" w:rsidRPr="00BA2EE6" w:rsidRDefault="006A7CC7" w:rsidP="00BA2EE6">
            <w:pPr>
              <w:tabs>
                <w:tab w:val="left" w:pos="1557"/>
                <w:tab w:val="left" w:pos="2123"/>
                <w:tab w:val="left" w:pos="2689"/>
                <w:tab w:val="left" w:pos="3255"/>
                <w:tab w:val="left" w:pos="3821"/>
                <w:tab w:val="left" w:pos="4387"/>
                <w:tab w:val="left" w:pos="4953"/>
                <w:tab w:val="left" w:pos="5519"/>
                <w:tab w:val="left" w:pos="6085"/>
                <w:tab w:val="left" w:pos="7217"/>
                <w:tab w:val="left" w:pos="7783"/>
                <w:tab w:val="left" w:pos="8505"/>
                <w:tab w:val="left" w:pos="8915"/>
              </w:tabs>
              <w:jc w:val="both"/>
              <w:rPr>
                <w:rFonts w:ascii="Arial" w:hAnsi="Arial" w:cs="Arial"/>
                <w:sz w:val="20"/>
                <w:szCs w:val="20"/>
                <w:lang w:val="it-IT"/>
              </w:rPr>
            </w:pPr>
            <w:r w:rsidRPr="006A7CC7">
              <w:rPr>
                <w:rFonts w:ascii="Arial" w:hAnsi="Arial" w:cs="Arial"/>
                <w:sz w:val="20"/>
                <w:szCs w:val="20"/>
                <w:lang w:val="it-IT"/>
              </w:rPr>
              <w:t>Degenza in istituto di cura che comporti il pernottamento o la degenza diurna (Day Hospital) di almeno 6 ore continuative.</w:t>
            </w:r>
          </w:p>
        </w:tc>
      </w:tr>
      <w:tr w:rsidR="00BD784E" w:rsidRPr="0047214B" w14:paraId="7FA1AB77" w14:textId="77777777" w:rsidTr="00334440">
        <w:trPr>
          <w:trHeight w:hRule="exact" w:val="170"/>
        </w:trPr>
        <w:tc>
          <w:tcPr>
            <w:tcW w:w="2521" w:type="dxa"/>
            <w:tcBorders>
              <w:top w:val="nil"/>
              <w:left w:val="nil"/>
              <w:bottom w:val="nil"/>
              <w:right w:val="nil"/>
            </w:tcBorders>
            <w:vAlign w:val="center"/>
          </w:tcPr>
          <w:p w14:paraId="58EE6B8E" w14:textId="77777777" w:rsidR="00BD784E" w:rsidRPr="006152E2" w:rsidRDefault="00BD784E" w:rsidP="00334440">
            <w:pPr>
              <w:spacing w:line="120" w:lineRule="exact"/>
              <w:rPr>
                <w:rFonts w:ascii="Arial" w:hAnsi="Arial" w:cs="Arial"/>
                <w:b/>
                <w:sz w:val="20"/>
                <w:szCs w:val="20"/>
                <w:lang w:val="it-IT"/>
              </w:rPr>
            </w:pPr>
          </w:p>
          <w:p w14:paraId="4DA10093"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349FE703" w14:textId="77777777" w:rsidR="00BD784E" w:rsidRPr="006152E2" w:rsidRDefault="00BD784E" w:rsidP="00337998">
            <w:pPr>
              <w:spacing w:line="120" w:lineRule="exact"/>
              <w:rPr>
                <w:rFonts w:ascii="Arial" w:hAnsi="Arial" w:cs="Arial"/>
                <w:b/>
                <w:sz w:val="20"/>
                <w:szCs w:val="20"/>
                <w:lang w:val="it-IT"/>
              </w:rPr>
            </w:pPr>
          </w:p>
          <w:p w14:paraId="756E2F3C"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F170623" w14:textId="77777777" w:rsidR="00BD784E" w:rsidRPr="006152E2" w:rsidRDefault="00BD784E" w:rsidP="00334440">
            <w:pPr>
              <w:spacing w:line="120" w:lineRule="exact"/>
              <w:jc w:val="both"/>
              <w:rPr>
                <w:rFonts w:ascii="Arial" w:hAnsi="Arial" w:cs="Arial"/>
                <w:b/>
                <w:sz w:val="20"/>
                <w:szCs w:val="20"/>
                <w:lang w:val="it-IT"/>
              </w:rPr>
            </w:pPr>
          </w:p>
          <w:p w14:paraId="51533193"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47214B" w14:paraId="68EEDAF5" w14:textId="77777777" w:rsidTr="00334440">
        <w:tc>
          <w:tcPr>
            <w:tcW w:w="2521" w:type="dxa"/>
            <w:tcBorders>
              <w:top w:val="nil"/>
              <w:left w:val="nil"/>
              <w:bottom w:val="nil"/>
              <w:right w:val="nil"/>
            </w:tcBorders>
            <w:shd w:val="clear" w:color="auto" w:fill="FBD4B4" w:themeFill="accent6" w:themeFillTint="66"/>
            <w:vAlign w:val="center"/>
          </w:tcPr>
          <w:p w14:paraId="783BF6FA"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RISCHIO</w:t>
            </w:r>
          </w:p>
        </w:tc>
        <w:tc>
          <w:tcPr>
            <w:tcW w:w="260" w:type="dxa"/>
            <w:tcBorders>
              <w:top w:val="nil"/>
              <w:left w:val="nil"/>
              <w:bottom w:val="nil"/>
              <w:right w:val="nil"/>
            </w:tcBorders>
            <w:vAlign w:val="center"/>
          </w:tcPr>
          <w:p w14:paraId="2F7ED3A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2F8B5B41"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038AA6D"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La probabilità del verificarsi del sinistro.</w:t>
            </w:r>
          </w:p>
        </w:tc>
      </w:tr>
      <w:tr w:rsidR="00BD784E" w:rsidRPr="0047214B" w14:paraId="51F3508D" w14:textId="77777777" w:rsidTr="00334440">
        <w:trPr>
          <w:trHeight w:hRule="exact" w:val="170"/>
        </w:trPr>
        <w:tc>
          <w:tcPr>
            <w:tcW w:w="2521" w:type="dxa"/>
            <w:tcBorders>
              <w:top w:val="nil"/>
              <w:left w:val="nil"/>
              <w:bottom w:val="nil"/>
              <w:right w:val="nil"/>
            </w:tcBorders>
            <w:vAlign w:val="center"/>
          </w:tcPr>
          <w:p w14:paraId="2E52CE29" w14:textId="77777777" w:rsidR="00BD784E" w:rsidRPr="006152E2" w:rsidRDefault="00BD784E" w:rsidP="00334440">
            <w:pPr>
              <w:spacing w:line="120" w:lineRule="exact"/>
              <w:rPr>
                <w:rFonts w:ascii="Arial" w:hAnsi="Arial" w:cs="Arial"/>
                <w:b/>
                <w:sz w:val="20"/>
                <w:szCs w:val="20"/>
                <w:lang w:val="it-IT"/>
              </w:rPr>
            </w:pPr>
          </w:p>
          <w:p w14:paraId="39BBB69D"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715975F4" w14:textId="77777777" w:rsidR="00BD784E" w:rsidRPr="006152E2" w:rsidRDefault="00BD784E" w:rsidP="00337998">
            <w:pPr>
              <w:spacing w:line="120" w:lineRule="exact"/>
              <w:rPr>
                <w:rFonts w:ascii="Arial" w:hAnsi="Arial" w:cs="Arial"/>
                <w:b/>
                <w:sz w:val="20"/>
                <w:szCs w:val="20"/>
                <w:lang w:val="it-IT"/>
              </w:rPr>
            </w:pPr>
          </w:p>
          <w:p w14:paraId="100F1871"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E2951D6" w14:textId="77777777" w:rsidR="00BD784E" w:rsidRPr="006152E2" w:rsidRDefault="00BD784E" w:rsidP="00334440">
            <w:pPr>
              <w:spacing w:line="120" w:lineRule="exact"/>
              <w:jc w:val="both"/>
              <w:rPr>
                <w:rFonts w:ascii="Arial" w:hAnsi="Arial" w:cs="Arial"/>
                <w:b/>
                <w:sz w:val="20"/>
                <w:szCs w:val="20"/>
                <w:lang w:val="it-IT"/>
              </w:rPr>
            </w:pPr>
          </w:p>
          <w:p w14:paraId="02354DB9"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47214B" w14:paraId="5C9D39B0" w14:textId="77777777" w:rsidTr="00334440">
        <w:tc>
          <w:tcPr>
            <w:tcW w:w="2521" w:type="dxa"/>
            <w:tcBorders>
              <w:top w:val="nil"/>
              <w:left w:val="nil"/>
              <w:bottom w:val="nil"/>
              <w:right w:val="nil"/>
            </w:tcBorders>
            <w:shd w:val="clear" w:color="auto" w:fill="FBD4B4" w:themeFill="accent6" w:themeFillTint="66"/>
            <w:vAlign w:val="center"/>
          </w:tcPr>
          <w:p w14:paraId="7E6620B7"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SCOPERTO</w:t>
            </w:r>
          </w:p>
        </w:tc>
        <w:tc>
          <w:tcPr>
            <w:tcW w:w="260" w:type="dxa"/>
            <w:tcBorders>
              <w:top w:val="nil"/>
              <w:left w:val="nil"/>
              <w:bottom w:val="nil"/>
              <w:right w:val="nil"/>
            </w:tcBorders>
            <w:vAlign w:val="center"/>
          </w:tcPr>
          <w:p w14:paraId="2F02081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BFE0F48"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La percentuale prestabilita di danno indennizzabile che resta a carico dell’Assicurato.</w:t>
            </w:r>
          </w:p>
        </w:tc>
      </w:tr>
      <w:tr w:rsidR="00BD784E" w:rsidRPr="0047214B" w14:paraId="7AEF0107" w14:textId="77777777" w:rsidTr="00334440">
        <w:trPr>
          <w:trHeight w:hRule="exact" w:val="170"/>
        </w:trPr>
        <w:tc>
          <w:tcPr>
            <w:tcW w:w="2521" w:type="dxa"/>
            <w:tcBorders>
              <w:top w:val="nil"/>
              <w:left w:val="nil"/>
              <w:bottom w:val="nil"/>
              <w:right w:val="nil"/>
            </w:tcBorders>
            <w:vAlign w:val="center"/>
          </w:tcPr>
          <w:p w14:paraId="16BAEA95" w14:textId="77777777" w:rsidR="00BD784E" w:rsidRPr="006152E2" w:rsidRDefault="00BD784E" w:rsidP="00334440">
            <w:pPr>
              <w:spacing w:line="120" w:lineRule="exact"/>
              <w:rPr>
                <w:rFonts w:ascii="Arial" w:hAnsi="Arial" w:cs="Arial"/>
                <w:b/>
                <w:sz w:val="20"/>
                <w:szCs w:val="20"/>
                <w:lang w:val="it-IT"/>
              </w:rPr>
            </w:pPr>
          </w:p>
          <w:p w14:paraId="1BC62136"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1AF4C83F" w14:textId="77777777" w:rsidR="00BD784E" w:rsidRPr="006152E2" w:rsidRDefault="00BD784E" w:rsidP="00337998">
            <w:pPr>
              <w:spacing w:line="120" w:lineRule="exact"/>
              <w:rPr>
                <w:rFonts w:ascii="Arial" w:hAnsi="Arial" w:cs="Arial"/>
                <w:b/>
                <w:sz w:val="20"/>
                <w:szCs w:val="20"/>
                <w:lang w:val="it-IT"/>
              </w:rPr>
            </w:pPr>
          </w:p>
          <w:p w14:paraId="3BB2D222"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634337F" w14:textId="77777777" w:rsidR="00BD784E" w:rsidRPr="006152E2" w:rsidRDefault="00BD784E" w:rsidP="00334440">
            <w:pPr>
              <w:spacing w:line="120" w:lineRule="exact"/>
              <w:jc w:val="both"/>
              <w:rPr>
                <w:rFonts w:ascii="Arial" w:hAnsi="Arial" w:cs="Arial"/>
                <w:b/>
                <w:sz w:val="20"/>
                <w:szCs w:val="20"/>
                <w:lang w:val="it-IT"/>
              </w:rPr>
            </w:pPr>
          </w:p>
          <w:p w14:paraId="2BA8847A"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47214B" w14:paraId="7931E158" w14:textId="77777777" w:rsidTr="00334440">
        <w:tc>
          <w:tcPr>
            <w:tcW w:w="2521" w:type="dxa"/>
            <w:tcBorders>
              <w:top w:val="nil"/>
              <w:left w:val="nil"/>
              <w:bottom w:val="nil"/>
              <w:right w:val="nil"/>
            </w:tcBorders>
            <w:shd w:val="clear" w:color="auto" w:fill="FBD4B4" w:themeFill="accent6" w:themeFillTint="66"/>
            <w:vAlign w:val="center"/>
          </w:tcPr>
          <w:p w14:paraId="3E075909"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SINISTRO</w:t>
            </w:r>
          </w:p>
        </w:tc>
        <w:tc>
          <w:tcPr>
            <w:tcW w:w="260" w:type="dxa"/>
            <w:tcBorders>
              <w:top w:val="nil"/>
              <w:left w:val="nil"/>
              <w:bottom w:val="nil"/>
              <w:right w:val="nil"/>
            </w:tcBorders>
            <w:vAlign w:val="center"/>
          </w:tcPr>
          <w:p w14:paraId="3AEF92E6"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3E2A71E" w14:textId="790E93B3" w:rsidR="00334440" w:rsidRPr="006A7CC7"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6152E2">
              <w:rPr>
                <w:rFonts w:ascii="Arial" w:hAnsi="Arial" w:cs="Arial"/>
                <w:sz w:val="20"/>
                <w:szCs w:val="20"/>
                <w:lang w:val="it-IT"/>
              </w:rPr>
              <w:t>Il verificarsi del fatto dannoso per il quale è prestata la garanzia assicurativa.</w:t>
            </w:r>
          </w:p>
        </w:tc>
      </w:tr>
      <w:tr w:rsidR="00BD784E" w:rsidRPr="0047214B" w14:paraId="2E378A56" w14:textId="77777777" w:rsidTr="00334440">
        <w:trPr>
          <w:trHeight w:hRule="exact" w:val="170"/>
        </w:trPr>
        <w:tc>
          <w:tcPr>
            <w:tcW w:w="2521" w:type="dxa"/>
            <w:tcBorders>
              <w:top w:val="nil"/>
              <w:left w:val="nil"/>
              <w:bottom w:val="nil"/>
              <w:right w:val="nil"/>
            </w:tcBorders>
            <w:vAlign w:val="center"/>
          </w:tcPr>
          <w:p w14:paraId="099ED6B2" w14:textId="77777777" w:rsidR="00BD784E" w:rsidRPr="006152E2" w:rsidRDefault="00BD784E" w:rsidP="00334440">
            <w:pPr>
              <w:spacing w:line="120" w:lineRule="exact"/>
              <w:rPr>
                <w:rFonts w:ascii="Arial" w:hAnsi="Arial" w:cs="Arial"/>
                <w:b/>
                <w:sz w:val="20"/>
                <w:szCs w:val="20"/>
                <w:lang w:val="it-IT"/>
              </w:rPr>
            </w:pPr>
          </w:p>
          <w:p w14:paraId="2D9F2988" w14:textId="77777777" w:rsidR="00334440" w:rsidRPr="006152E2" w:rsidRDefault="00334440" w:rsidP="00334440">
            <w:pPr>
              <w:spacing w:line="120" w:lineRule="exact"/>
              <w:rPr>
                <w:rFonts w:ascii="Arial" w:hAnsi="Arial" w:cs="Arial"/>
                <w:b/>
                <w:sz w:val="20"/>
                <w:szCs w:val="20"/>
                <w:lang w:val="it-IT"/>
              </w:rPr>
            </w:pPr>
          </w:p>
          <w:p w14:paraId="4E090918" w14:textId="77777777" w:rsidR="00334440" w:rsidRPr="006152E2" w:rsidRDefault="00334440" w:rsidP="00334440">
            <w:pPr>
              <w:spacing w:line="120" w:lineRule="exact"/>
              <w:rPr>
                <w:rFonts w:ascii="Arial" w:hAnsi="Arial" w:cs="Arial"/>
                <w:b/>
                <w:sz w:val="20"/>
                <w:szCs w:val="20"/>
                <w:lang w:val="it-IT"/>
              </w:rPr>
            </w:pPr>
          </w:p>
          <w:p w14:paraId="4BAEAA85" w14:textId="77777777" w:rsidR="00334440" w:rsidRPr="006152E2" w:rsidRDefault="00334440" w:rsidP="00334440">
            <w:pPr>
              <w:spacing w:line="120" w:lineRule="exact"/>
              <w:rPr>
                <w:rFonts w:ascii="Arial" w:hAnsi="Arial" w:cs="Arial"/>
                <w:b/>
                <w:sz w:val="20"/>
                <w:szCs w:val="20"/>
                <w:lang w:val="it-IT"/>
              </w:rPr>
            </w:pPr>
          </w:p>
          <w:p w14:paraId="06D09121"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0A5C462E" w14:textId="77777777" w:rsidR="00BD784E" w:rsidRPr="006152E2" w:rsidRDefault="00BD784E" w:rsidP="00337998">
            <w:pPr>
              <w:spacing w:line="120" w:lineRule="exact"/>
              <w:rPr>
                <w:rFonts w:ascii="Arial" w:hAnsi="Arial" w:cs="Arial"/>
                <w:b/>
                <w:sz w:val="20"/>
                <w:szCs w:val="20"/>
                <w:lang w:val="it-IT"/>
              </w:rPr>
            </w:pPr>
          </w:p>
          <w:p w14:paraId="10FD061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right w:val="nil"/>
            </w:tcBorders>
          </w:tcPr>
          <w:p w14:paraId="55E0513D" w14:textId="77777777" w:rsidR="00BD784E" w:rsidRPr="006152E2" w:rsidRDefault="00BD784E" w:rsidP="00334440">
            <w:pPr>
              <w:spacing w:line="120" w:lineRule="exact"/>
              <w:jc w:val="both"/>
              <w:rPr>
                <w:rFonts w:ascii="Arial" w:hAnsi="Arial" w:cs="Arial"/>
                <w:b/>
                <w:sz w:val="20"/>
                <w:szCs w:val="20"/>
                <w:lang w:val="it-IT"/>
              </w:rPr>
            </w:pPr>
          </w:p>
          <w:p w14:paraId="19996EAC"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6152E2" w14:paraId="78B742D0" w14:textId="77777777" w:rsidTr="00334440">
        <w:tc>
          <w:tcPr>
            <w:tcW w:w="2521" w:type="dxa"/>
            <w:tcBorders>
              <w:top w:val="nil"/>
              <w:left w:val="nil"/>
              <w:bottom w:val="nil"/>
              <w:right w:val="nil"/>
            </w:tcBorders>
            <w:shd w:val="clear" w:color="auto" w:fill="FBD4B4" w:themeFill="accent6" w:themeFillTint="66"/>
            <w:vAlign w:val="center"/>
          </w:tcPr>
          <w:p w14:paraId="23C2D485"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SOCIETA’</w:t>
            </w:r>
          </w:p>
        </w:tc>
        <w:tc>
          <w:tcPr>
            <w:tcW w:w="260" w:type="dxa"/>
            <w:tcBorders>
              <w:top w:val="nil"/>
              <w:left w:val="nil"/>
              <w:bottom w:val="nil"/>
              <w:right w:val="nil"/>
            </w:tcBorders>
            <w:vAlign w:val="center"/>
          </w:tcPr>
          <w:p w14:paraId="045FAC8A"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656AE2C7"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08AD26B"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L'impresa assicuratrice.</w:t>
            </w:r>
          </w:p>
        </w:tc>
      </w:tr>
      <w:tr w:rsidR="00BD784E" w:rsidRPr="006152E2" w14:paraId="7E82D351" w14:textId="77777777" w:rsidTr="00334440">
        <w:trPr>
          <w:trHeight w:hRule="exact" w:val="170"/>
        </w:trPr>
        <w:tc>
          <w:tcPr>
            <w:tcW w:w="2521" w:type="dxa"/>
            <w:tcBorders>
              <w:top w:val="nil"/>
              <w:left w:val="nil"/>
              <w:bottom w:val="nil"/>
              <w:right w:val="nil"/>
            </w:tcBorders>
            <w:vAlign w:val="center"/>
          </w:tcPr>
          <w:p w14:paraId="298B0DA4" w14:textId="77777777" w:rsidR="00BD784E" w:rsidRPr="006152E2" w:rsidRDefault="00BD784E" w:rsidP="00334440">
            <w:pPr>
              <w:spacing w:line="120" w:lineRule="exact"/>
              <w:rPr>
                <w:rFonts w:ascii="Arial" w:hAnsi="Arial" w:cs="Arial"/>
                <w:b/>
                <w:sz w:val="20"/>
                <w:szCs w:val="20"/>
                <w:lang w:val="it-IT"/>
              </w:rPr>
            </w:pPr>
          </w:p>
          <w:p w14:paraId="56970B97"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7BA496D7" w14:textId="77777777" w:rsidR="00BD784E" w:rsidRPr="006152E2" w:rsidRDefault="00BD784E" w:rsidP="00337998">
            <w:pPr>
              <w:spacing w:line="120" w:lineRule="exact"/>
              <w:rPr>
                <w:rFonts w:ascii="Arial" w:hAnsi="Arial" w:cs="Arial"/>
                <w:b/>
                <w:sz w:val="20"/>
                <w:szCs w:val="20"/>
                <w:lang w:val="it-IT"/>
              </w:rPr>
            </w:pPr>
          </w:p>
          <w:p w14:paraId="743BA106"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E9D6B2D" w14:textId="77777777" w:rsidR="00BD784E" w:rsidRPr="006152E2" w:rsidRDefault="00BD784E" w:rsidP="00334440">
            <w:pPr>
              <w:spacing w:line="120" w:lineRule="exact"/>
              <w:jc w:val="both"/>
              <w:rPr>
                <w:rFonts w:ascii="Arial" w:hAnsi="Arial" w:cs="Arial"/>
                <w:b/>
                <w:sz w:val="20"/>
                <w:szCs w:val="20"/>
                <w:lang w:val="it-IT"/>
              </w:rPr>
            </w:pPr>
          </w:p>
          <w:p w14:paraId="68256AE5"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47214B" w14:paraId="0C8A4CB3" w14:textId="77777777" w:rsidTr="00334440">
        <w:tc>
          <w:tcPr>
            <w:tcW w:w="2521" w:type="dxa"/>
            <w:tcBorders>
              <w:top w:val="nil"/>
              <w:left w:val="nil"/>
              <w:bottom w:val="nil"/>
              <w:right w:val="nil"/>
            </w:tcBorders>
            <w:shd w:val="clear" w:color="auto" w:fill="FBD4B4" w:themeFill="accent6" w:themeFillTint="66"/>
            <w:vAlign w:val="center"/>
          </w:tcPr>
          <w:p w14:paraId="7BF1BB7D"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UBICAZIONE DEL RISCHIO</w:t>
            </w:r>
          </w:p>
        </w:tc>
        <w:tc>
          <w:tcPr>
            <w:tcW w:w="260" w:type="dxa"/>
            <w:tcBorders>
              <w:top w:val="nil"/>
              <w:left w:val="nil"/>
              <w:bottom w:val="nil"/>
              <w:right w:val="nil"/>
            </w:tcBorders>
            <w:vAlign w:val="center"/>
          </w:tcPr>
          <w:p w14:paraId="03B2AE5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78D7D450"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AF8F98D"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CH"/>
              </w:rPr>
            </w:pPr>
            <w:r w:rsidRPr="006152E2">
              <w:rPr>
                <w:rFonts w:ascii="Arial" w:hAnsi="Arial" w:cs="Arial"/>
                <w:sz w:val="20"/>
                <w:szCs w:val="20"/>
                <w:lang w:val="it-CH"/>
              </w:rPr>
              <w:t>Ovunque si svolgano le attività della Contraente / Assicurata</w:t>
            </w:r>
          </w:p>
        </w:tc>
      </w:tr>
      <w:tr w:rsidR="00BD784E" w:rsidRPr="0047214B" w14:paraId="4CF97B03" w14:textId="77777777" w:rsidTr="00334440">
        <w:trPr>
          <w:trHeight w:hRule="exact" w:val="170"/>
        </w:trPr>
        <w:tc>
          <w:tcPr>
            <w:tcW w:w="2521" w:type="dxa"/>
            <w:tcBorders>
              <w:top w:val="nil"/>
              <w:left w:val="nil"/>
              <w:bottom w:val="nil"/>
              <w:right w:val="nil"/>
            </w:tcBorders>
            <w:vAlign w:val="center"/>
          </w:tcPr>
          <w:p w14:paraId="30AD2487" w14:textId="77777777" w:rsidR="00BD784E" w:rsidRPr="006152E2" w:rsidRDefault="00BD784E" w:rsidP="00334440">
            <w:pPr>
              <w:spacing w:line="120" w:lineRule="exact"/>
              <w:rPr>
                <w:rFonts w:ascii="Arial" w:hAnsi="Arial" w:cs="Arial"/>
                <w:b/>
                <w:sz w:val="20"/>
                <w:szCs w:val="20"/>
                <w:lang w:val="it-IT"/>
              </w:rPr>
            </w:pPr>
          </w:p>
          <w:p w14:paraId="7D5F1D0A"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44EA0C35" w14:textId="77777777" w:rsidR="00BD784E" w:rsidRPr="006152E2" w:rsidRDefault="00BD784E" w:rsidP="00337998">
            <w:pPr>
              <w:spacing w:line="120" w:lineRule="exact"/>
              <w:rPr>
                <w:rFonts w:ascii="Arial" w:hAnsi="Arial" w:cs="Arial"/>
                <w:b/>
                <w:sz w:val="20"/>
                <w:szCs w:val="20"/>
                <w:lang w:val="it-IT"/>
              </w:rPr>
            </w:pPr>
          </w:p>
          <w:p w14:paraId="61E32598"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22617FA" w14:textId="77777777" w:rsidR="00BD784E" w:rsidRPr="006152E2" w:rsidRDefault="00BD784E" w:rsidP="00334440">
            <w:pPr>
              <w:spacing w:line="120" w:lineRule="exact"/>
              <w:jc w:val="both"/>
              <w:rPr>
                <w:rFonts w:ascii="Arial" w:hAnsi="Arial" w:cs="Arial"/>
                <w:b/>
                <w:sz w:val="20"/>
                <w:szCs w:val="20"/>
                <w:lang w:val="it-IT"/>
              </w:rPr>
            </w:pPr>
          </w:p>
          <w:p w14:paraId="6A72B0E7"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bl>
    <w:p w14:paraId="19F10DEA" w14:textId="77777777"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p>
    <w:p w14:paraId="1C9E5681" w14:textId="77777777"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p>
    <w:p w14:paraId="016947EB" w14:textId="77777777" w:rsidR="00260533" w:rsidRPr="006152E2" w:rsidRDefault="00260533" w:rsidP="00260533">
      <w:pPr>
        <w:pStyle w:val="Titolo"/>
        <w:shd w:val="clear" w:color="auto" w:fill="FBD4B4" w:themeFill="accent6" w:themeFillTint="66"/>
        <w:spacing w:before="0" w:after="0"/>
        <w:rPr>
          <w:sz w:val="20"/>
          <w:szCs w:val="20"/>
          <w:lang w:val="it-IT"/>
        </w:rPr>
      </w:pPr>
      <w:bookmarkStart w:id="4" w:name="_Toc450206794"/>
      <w:bookmarkStart w:id="5" w:name="_Toc462128821"/>
      <w:r w:rsidRPr="006152E2">
        <w:rPr>
          <w:sz w:val="20"/>
          <w:szCs w:val="20"/>
          <w:lang w:val="it-IT"/>
        </w:rPr>
        <w:t>Sezione 1 – Norme che regolano l’Assicurazione in Generale</w:t>
      </w:r>
      <w:bookmarkEnd w:id="4"/>
      <w:bookmarkEnd w:id="5"/>
    </w:p>
    <w:p w14:paraId="3EF8A690"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 w:name="_Toc449539657"/>
      <w:bookmarkStart w:id="7" w:name="_Toc450206795"/>
      <w:bookmarkStart w:id="8" w:name="_Toc462128822"/>
      <w:r w:rsidRPr="006152E2">
        <w:rPr>
          <w:rFonts w:ascii="Arial" w:hAnsi="Arial" w:cs="Arial"/>
          <w:sz w:val="20"/>
          <w:szCs w:val="20"/>
        </w:rPr>
        <w:t>Prova del contratto</w:t>
      </w:r>
      <w:bookmarkEnd w:id="6"/>
      <w:bookmarkEnd w:id="7"/>
      <w:bookmarkEnd w:id="8"/>
    </w:p>
    <w:p w14:paraId="641AB1E3" w14:textId="77777777"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La polizza e le sue eventuali modifiche devono essere provate per iscritto. Sul contratto o su qualsiasi altro documento che concede la copertura deve essere indicato l'indirizzo della sede sociale e, se del caso, della succursale dell'Impresa che concede la copertura assicurativa.</w:t>
      </w:r>
    </w:p>
    <w:p w14:paraId="6F273305"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9" w:name="_Toc450206796"/>
      <w:bookmarkStart w:id="10" w:name="_Toc462128823"/>
      <w:r w:rsidRPr="006152E2">
        <w:rPr>
          <w:rFonts w:ascii="Arial" w:hAnsi="Arial" w:cs="Arial"/>
          <w:sz w:val="20"/>
          <w:szCs w:val="20"/>
        </w:rPr>
        <w:t>Pagamento del premio e decorrenze della garanzia</w:t>
      </w:r>
      <w:bookmarkEnd w:id="9"/>
      <w:bookmarkEnd w:id="10"/>
    </w:p>
    <w:p w14:paraId="4DDD33B0" w14:textId="77777777" w:rsidR="0059342F" w:rsidRPr="006152E2" w:rsidRDefault="0059342F" w:rsidP="0059342F">
      <w:pPr>
        <w:pStyle w:val="Testodelblocco1"/>
        <w:tabs>
          <w:tab w:val="clear" w:pos="142"/>
          <w:tab w:val="clear" w:pos="851"/>
          <w:tab w:val="clear" w:pos="7796"/>
          <w:tab w:val="clear" w:pos="8364"/>
        </w:tabs>
        <w:ind w:left="0" w:right="0"/>
        <w:rPr>
          <w:rFonts w:ascii="Arial" w:hAnsi="Arial" w:cs="Arial"/>
          <w:sz w:val="20"/>
        </w:rPr>
      </w:pPr>
      <w:r w:rsidRPr="006152E2">
        <w:rPr>
          <w:rFonts w:ascii="Arial" w:hAnsi="Arial" w:cs="Arial"/>
          <w:sz w:val="20"/>
        </w:rPr>
        <w:t>È prevista la rateazione annuale del premio, la scadenza della prima rata è fissata al 31/12/2017.</w:t>
      </w:r>
    </w:p>
    <w:p w14:paraId="3A14BDEE" w14:textId="77777777" w:rsidR="00BD784E" w:rsidRPr="006152E2" w:rsidRDefault="00BD784E" w:rsidP="00BD784E">
      <w:pPr>
        <w:pStyle w:val="Testodelblocco1"/>
        <w:tabs>
          <w:tab w:val="clear" w:pos="142"/>
          <w:tab w:val="clear" w:pos="7796"/>
          <w:tab w:val="clear" w:pos="8364"/>
        </w:tabs>
        <w:ind w:left="0" w:right="0"/>
        <w:rPr>
          <w:rFonts w:ascii="Arial" w:hAnsi="Arial" w:cs="Arial"/>
          <w:sz w:val="20"/>
        </w:rPr>
      </w:pPr>
      <w:r w:rsidRPr="006152E2">
        <w:rPr>
          <w:rFonts w:ascii="Arial" w:hAnsi="Arial" w:cs="Arial"/>
          <w:sz w:val="20"/>
        </w:rPr>
        <w:t>A parziale deroga dell’art. 1901 Codice Civile, le parti, anche ai sensi e per gli effetti del D.Lgs 192/2012 convengono espressamente che:</w:t>
      </w:r>
    </w:p>
    <w:p w14:paraId="48C728E1" w14:textId="77777777" w:rsidR="00BD784E" w:rsidRPr="006152E2" w:rsidRDefault="00BD784E" w:rsidP="00BD784E">
      <w:pPr>
        <w:pStyle w:val="Testodelblocco1"/>
        <w:numPr>
          <w:ilvl w:val="0"/>
          <w:numId w:val="13"/>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6152E2">
        <w:rPr>
          <w:rFonts w:ascii="Arial" w:hAnsi="Arial" w:cs="Arial"/>
          <w:sz w:val="20"/>
        </w:rPr>
        <w:t>il Contraente è tenuto al pagamento della prima rata di premio entro 30 giorni dalla data di ricezione del contratto da parte del broker. In mancanza di pagamento, la garanzia rimane sospesa dalla fine di tale periodo e riprende vigore alle ore 24.00 del giorno in cui viene pagato il premio di perfezionamento.</w:t>
      </w:r>
    </w:p>
    <w:p w14:paraId="1B781C47" w14:textId="77777777" w:rsidR="00BD784E" w:rsidRPr="006152E2" w:rsidRDefault="00BD784E" w:rsidP="00BD784E">
      <w:pPr>
        <w:pStyle w:val="Testodelblocco1"/>
        <w:numPr>
          <w:ilvl w:val="0"/>
          <w:numId w:val="13"/>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6152E2">
        <w:rPr>
          <w:rFonts w:ascii="Arial" w:hAnsi="Arial" w:cs="Arial"/>
          <w:sz w:val="20"/>
        </w:rPr>
        <w:t>se il Contraente non paga il premio per le rate successive la garanzia resta sospesa dalle ore 24.00 del 60° giorno dopo quello della scadenza e riprende vigore alle ore 24.00 del giorno in cui viene pagato quanto dovuto, ferme restando le scadenze contrattualmente stabilite.</w:t>
      </w:r>
    </w:p>
    <w:p w14:paraId="69E18FC8" w14:textId="19886238" w:rsidR="00BD784E" w:rsidRPr="006152E2" w:rsidRDefault="00BD784E" w:rsidP="00634A72">
      <w:pPr>
        <w:pStyle w:val="Testodelblocco1"/>
        <w:tabs>
          <w:tab w:val="clear" w:pos="142"/>
          <w:tab w:val="clear" w:pos="851"/>
          <w:tab w:val="clear" w:pos="7796"/>
          <w:tab w:val="clear" w:pos="7920"/>
          <w:tab w:val="clear" w:pos="8364"/>
          <w:tab w:val="left" w:pos="284"/>
        </w:tabs>
        <w:ind w:left="0" w:right="0"/>
        <w:rPr>
          <w:rFonts w:ascii="Arial" w:hAnsi="Arial" w:cs="Arial"/>
          <w:sz w:val="20"/>
        </w:rPr>
      </w:pPr>
      <w:r w:rsidRPr="006152E2">
        <w:rPr>
          <w:rFonts w:ascii="Arial" w:hAnsi="Arial" w:cs="Arial"/>
          <w:sz w:val="20"/>
        </w:rPr>
        <w:t xml:space="preserve">i termini di cui al comma precedente si applicano anche in occasione del perfezionamento di documenti emessi dalla Società, a modifica, variazione </w:t>
      </w:r>
      <w:r w:rsidR="00634A72">
        <w:rPr>
          <w:rFonts w:ascii="Arial" w:hAnsi="Arial" w:cs="Arial"/>
          <w:sz w:val="20"/>
        </w:rPr>
        <w:t xml:space="preserve">ad integrazione </w:t>
      </w:r>
      <w:r w:rsidRPr="006152E2">
        <w:rPr>
          <w:rFonts w:ascii="Arial" w:hAnsi="Arial" w:cs="Arial"/>
          <w:sz w:val="20"/>
        </w:rPr>
        <w:t>del rischio e reintegro automatico, che comportino il versamento di premi aggiuntivi.</w:t>
      </w:r>
    </w:p>
    <w:p w14:paraId="0D55CA25" w14:textId="77777777" w:rsidR="00BD784E" w:rsidRPr="006152E2" w:rsidRDefault="00BD784E" w:rsidP="00BD784E">
      <w:pPr>
        <w:pStyle w:val="Testodelblocco1"/>
        <w:tabs>
          <w:tab w:val="clear" w:pos="142"/>
          <w:tab w:val="clear" w:pos="851"/>
          <w:tab w:val="clear" w:pos="7796"/>
          <w:tab w:val="clear" w:pos="7920"/>
          <w:tab w:val="clear" w:pos="8364"/>
        </w:tabs>
        <w:ind w:left="0" w:right="0"/>
        <w:rPr>
          <w:rFonts w:ascii="Arial" w:hAnsi="Arial" w:cs="Arial"/>
          <w:sz w:val="20"/>
        </w:rPr>
      </w:pPr>
      <w:r w:rsidRPr="006152E2">
        <w:rPr>
          <w:rFonts w:ascii="Arial" w:hAnsi="Arial" w:cs="Arial"/>
          <w:sz w:val="20"/>
        </w:rPr>
        <w:t>Conseguentemente la Società rinuncia espressamente alle azioni di cui al citato D.Lgs 192/2012 per i suindicati periodi di comporto.</w:t>
      </w:r>
    </w:p>
    <w:p w14:paraId="2F38A2CB" w14:textId="77777777" w:rsidR="00BD784E" w:rsidRPr="006152E2" w:rsidRDefault="00BD784E" w:rsidP="00BD784E">
      <w:pPr>
        <w:pStyle w:val="NormaleWeb"/>
        <w:jc w:val="both"/>
        <w:rPr>
          <w:rFonts w:ascii="Arial" w:hAnsi="Arial" w:cs="Arial"/>
          <w:sz w:val="20"/>
          <w:szCs w:val="20"/>
          <w:lang w:val="it-IT"/>
        </w:rPr>
      </w:pPr>
      <w:r w:rsidRPr="006152E2">
        <w:rPr>
          <w:rFonts w:ascii="Arial" w:hAnsi="Arial" w:cs="Arial"/>
          <w:sz w:val="20"/>
          <w:szCs w:val="20"/>
          <w:lang w:val="it-IT"/>
        </w:rPr>
        <w:t xml:space="preserve">Qualora ai sensi del Decreto del Ministero dell'Economia e delle Finanze 18 gennaio 2008, n. 40 così come integrato dall’art. 1 della Legge 26 aprile 2012 n. 44 (c.d. “Decreto Fiscale </w:t>
      </w:r>
      <w:smartTag w:uri="urn:schemas-microsoft-com:office:smarttags" w:element="metricconverter">
        <w:smartTagPr>
          <w:attr w:name="ProductID" w:val="2012”"/>
        </w:smartTagPr>
        <w:r w:rsidRPr="006152E2">
          <w:rPr>
            <w:rFonts w:ascii="Arial" w:hAnsi="Arial" w:cs="Arial"/>
            <w:sz w:val="20"/>
            <w:szCs w:val="20"/>
            <w:lang w:val="it-IT"/>
          </w:rPr>
          <w:t>2012”</w:t>
        </w:r>
      </w:smartTag>
      <w:r w:rsidRPr="006152E2">
        <w:rPr>
          <w:rFonts w:ascii="Arial" w:hAnsi="Arial" w:cs="Arial"/>
          <w:sz w:val="20"/>
          <w:szCs w:val="20"/>
          <w:lang w:val="it-IT"/>
        </w:rPr>
        <w:t xml:space="preserve">) e s.m.i. il riscossore riscontrasse un inadempimento a carico della Società ed il Contraente fosse impossibilitato a provvedere al pagamento parziale o totale della polizza sino alla definizione del provvedimento, le garanzie resteranno comunque operanti ed i termini di cui sopra per il pagamento del premio decorreranno dalla data in cui la Società di Riscossione comunicherà al Contraente la revoca del provvedimento. </w:t>
      </w:r>
    </w:p>
    <w:p w14:paraId="2ACA05D0" w14:textId="77777777" w:rsidR="00BD784E" w:rsidRPr="006152E2" w:rsidRDefault="00260533"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1" w:name="_Toc450206797"/>
      <w:bookmarkStart w:id="12" w:name="_Toc462128824"/>
      <w:r w:rsidRPr="006152E2">
        <w:rPr>
          <w:rFonts w:ascii="Arial" w:hAnsi="Arial" w:cs="Arial"/>
          <w:sz w:val="20"/>
          <w:szCs w:val="20"/>
        </w:rPr>
        <w:t>F</w:t>
      </w:r>
      <w:r w:rsidR="00BD784E" w:rsidRPr="006152E2">
        <w:rPr>
          <w:rFonts w:ascii="Arial" w:hAnsi="Arial" w:cs="Arial"/>
          <w:sz w:val="20"/>
          <w:szCs w:val="20"/>
        </w:rPr>
        <w:t>orma delle comunicazioni del Contraente alla Società</w:t>
      </w:r>
      <w:bookmarkEnd w:id="11"/>
      <w:bookmarkEnd w:id="12"/>
    </w:p>
    <w:p w14:paraId="7824CD42" w14:textId="0328AACE"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152E2">
        <w:rPr>
          <w:rFonts w:ascii="Arial" w:hAnsi="Arial" w:cs="Arial"/>
          <w:sz w:val="20"/>
          <w:szCs w:val="20"/>
          <w:lang w:val="it-IT"/>
        </w:rPr>
        <w:t xml:space="preserve">Tutte le comunicazioni, alle quali il Contraente è tenuto, devono essere fatte con </w:t>
      </w:r>
      <w:r w:rsidR="00334440" w:rsidRPr="006152E2">
        <w:rPr>
          <w:rFonts w:ascii="Arial" w:hAnsi="Arial" w:cs="Arial"/>
          <w:sz w:val="20"/>
          <w:szCs w:val="20"/>
          <w:lang w:val="it-IT"/>
        </w:rPr>
        <w:t xml:space="preserve">mail PEC, </w:t>
      </w:r>
      <w:r w:rsidRPr="006152E2">
        <w:rPr>
          <w:rFonts w:ascii="Arial" w:hAnsi="Arial" w:cs="Arial"/>
          <w:sz w:val="20"/>
          <w:szCs w:val="20"/>
          <w:lang w:val="it-IT"/>
        </w:rPr>
        <w:t>indirizzati alla Società o al Broker a cui è assegnata la polizza</w:t>
      </w:r>
      <w:r w:rsidR="00334440" w:rsidRPr="006152E2">
        <w:rPr>
          <w:rFonts w:ascii="Arial" w:hAnsi="Arial" w:cs="Arial"/>
          <w:sz w:val="20"/>
          <w:szCs w:val="20"/>
          <w:lang w:val="it-IT"/>
        </w:rPr>
        <w:t>, a</w:t>
      </w:r>
      <w:r w:rsidRPr="006152E2">
        <w:rPr>
          <w:rFonts w:ascii="Arial" w:hAnsi="Arial" w:cs="Arial"/>
          <w:sz w:val="20"/>
          <w:szCs w:val="20"/>
          <w:lang w:val="it-IT"/>
        </w:rPr>
        <w:t>naloga procedura adotta la Società nei confronti del Contraente.</w:t>
      </w:r>
    </w:p>
    <w:p w14:paraId="36E343C7" w14:textId="77777777" w:rsidR="00334440" w:rsidRPr="006152E2"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152E2">
        <w:rPr>
          <w:rFonts w:ascii="Arial" w:hAnsi="Arial" w:cs="Arial"/>
          <w:sz w:val="20"/>
          <w:szCs w:val="20"/>
          <w:lang w:val="it-IT"/>
        </w:rPr>
        <w:t>A tal fine le parti indicano i seguenti indirizzi di posta elettronica certificata:</w:t>
      </w:r>
    </w:p>
    <w:p w14:paraId="63A1CB14" w14:textId="77777777" w:rsidR="00DD5608" w:rsidRDefault="00DD5608" w:rsidP="00DD5608">
      <w:pPr>
        <w:pStyle w:val="Paragrafoelenco"/>
        <w:numPr>
          <w:ilvl w:val="0"/>
          <w:numId w:val="20"/>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Pr>
          <w:rFonts w:ascii="Arial" w:hAnsi="Arial" w:cs="Arial"/>
          <w:sz w:val="20"/>
          <w:szCs w:val="20"/>
          <w:lang w:val="it-IT"/>
        </w:rPr>
        <w:t>Per il Contraente:</w:t>
      </w:r>
      <w:r>
        <w:rPr>
          <w:rFonts w:ascii="Arial" w:hAnsi="Arial" w:cs="Arial"/>
          <w:sz w:val="20"/>
          <w:szCs w:val="20"/>
          <w:lang w:val="it-IT"/>
        </w:rPr>
        <w:tab/>
      </w:r>
      <w:hyperlink r:id="rId8" w:history="1">
        <w:r>
          <w:rPr>
            <w:rStyle w:val="Collegamentoipertestuale"/>
            <w:rFonts w:ascii="Arial" w:hAnsi="Arial" w:cs="Arial"/>
            <w:sz w:val="20"/>
            <w:szCs w:val="20"/>
            <w:lang w:val="it-IT"/>
          </w:rPr>
          <w:t>comune.borgoticino@legalmail.it</w:t>
        </w:r>
      </w:hyperlink>
    </w:p>
    <w:p w14:paraId="2E37730F" w14:textId="4679FF3D" w:rsidR="00334440" w:rsidRPr="006812F8" w:rsidRDefault="00334440" w:rsidP="00334440">
      <w:pPr>
        <w:pStyle w:val="Paragrafoelenco"/>
        <w:numPr>
          <w:ilvl w:val="0"/>
          <w:numId w:val="20"/>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812F8">
        <w:rPr>
          <w:rFonts w:ascii="Arial" w:hAnsi="Arial" w:cs="Arial"/>
          <w:sz w:val="20"/>
          <w:szCs w:val="20"/>
          <w:lang w:val="it-IT"/>
        </w:rPr>
        <w:t>Per il Broker:</w:t>
      </w:r>
      <w:r w:rsidRPr="006812F8">
        <w:rPr>
          <w:rFonts w:ascii="Arial" w:hAnsi="Arial" w:cs="Arial"/>
          <w:sz w:val="20"/>
          <w:szCs w:val="20"/>
          <w:lang w:val="it-IT"/>
        </w:rPr>
        <w:tab/>
      </w:r>
      <w:hyperlink r:id="rId9" w:history="1">
        <w:r w:rsidR="00867144" w:rsidRPr="006812F8">
          <w:rPr>
            <w:rStyle w:val="Collegamentoipertestuale"/>
            <w:rFonts w:ascii="Arial" w:hAnsi="Arial" w:cs="Arial"/>
            <w:sz w:val="20"/>
            <w:szCs w:val="20"/>
            <w:lang w:val="it-IT"/>
          </w:rPr>
          <w:t>unitmi@pec.gbsspa.it</w:t>
        </w:r>
      </w:hyperlink>
    </w:p>
    <w:p w14:paraId="2045C8C3" w14:textId="77777777" w:rsidR="00334440" w:rsidRPr="006152E2" w:rsidRDefault="00334440" w:rsidP="00334440">
      <w:pPr>
        <w:pStyle w:val="Paragrafoelenco"/>
        <w:numPr>
          <w:ilvl w:val="0"/>
          <w:numId w:val="20"/>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152E2">
        <w:rPr>
          <w:rFonts w:ascii="Arial" w:hAnsi="Arial" w:cs="Arial"/>
          <w:sz w:val="20"/>
          <w:szCs w:val="20"/>
          <w:lang w:val="it-IT"/>
        </w:rPr>
        <w:t>Per la Società:</w:t>
      </w:r>
      <w:r w:rsidRPr="006152E2">
        <w:rPr>
          <w:rFonts w:ascii="Arial" w:hAnsi="Arial" w:cs="Arial"/>
          <w:sz w:val="20"/>
          <w:szCs w:val="20"/>
          <w:lang w:val="it-IT"/>
        </w:rPr>
        <w:tab/>
      </w:r>
    </w:p>
    <w:p w14:paraId="3033B12A"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3" w:name="_Toc450206798"/>
      <w:bookmarkStart w:id="14" w:name="_Toc462128825"/>
      <w:r w:rsidRPr="006152E2">
        <w:rPr>
          <w:rFonts w:ascii="Arial" w:hAnsi="Arial" w:cs="Arial"/>
          <w:sz w:val="20"/>
          <w:szCs w:val="20"/>
        </w:rPr>
        <w:t>Variazioni del rischio</w:t>
      </w:r>
      <w:bookmarkEnd w:id="13"/>
      <w:bookmarkEnd w:id="14"/>
    </w:p>
    <w:p w14:paraId="7DA0E0E3" w14:textId="77777777" w:rsidR="00334440" w:rsidRPr="006152E2"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Per variazione del rischio si intende qualsiasi modifica che determini una diversa probabilità di verificarsi di un sinistro, ovvero una variazione delle sue conseguenze, non previste o non prevedibili, al momento della stipula del contratto.</w:t>
      </w:r>
    </w:p>
    <w:p w14:paraId="1FE05EFA" w14:textId="33E72533" w:rsidR="00334440" w:rsidRPr="006152E2"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Qualsiasi elemento intervenuto successivamente all’aggiudicazione del contratto, che comporti una variazione del rischio, deve essere comunicato</w:t>
      </w:r>
      <w:r w:rsidR="00AF4DBB" w:rsidRPr="006152E2">
        <w:rPr>
          <w:rFonts w:ascii="Arial" w:hAnsi="Arial" w:cs="Arial"/>
          <w:sz w:val="20"/>
          <w:szCs w:val="20"/>
          <w:lang w:val="it-IT"/>
        </w:rPr>
        <w:t xml:space="preserve"> immediatamente, ovvero entro quindici giorni dall’intervenuta conoscenza, per iscritto alla Società. </w:t>
      </w:r>
    </w:p>
    <w:p w14:paraId="7DA84FB1" w14:textId="77777777" w:rsidR="00AF4DBB" w:rsidRPr="006152E2" w:rsidRDefault="00AF4DBB"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Il Contraente non è tenuto a comunicare per iscritto le variazioni di rischio derivanti da sopravvenienze normative ovvero da modifiche di orientamenti giurisprudenziali.</w:t>
      </w:r>
    </w:p>
    <w:p w14:paraId="3D064651" w14:textId="77777777" w:rsidR="00AF4DBB" w:rsidRPr="006152E2" w:rsidRDefault="00AF4DBB"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5" w:name="_Toc462128826"/>
      <w:bookmarkStart w:id="16" w:name="_Toc450206799"/>
      <w:r w:rsidRPr="006152E2">
        <w:rPr>
          <w:rFonts w:ascii="Arial" w:hAnsi="Arial" w:cs="Arial"/>
          <w:sz w:val="20"/>
          <w:szCs w:val="20"/>
        </w:rPr>
        <w:t>Revisione dei prezzi e di altre clausole contrattuali</w:t>
      </w:r>
      <w:bookmarkEnd w:id="15"/>
    </w:p>
    <w:p w14:paraId="34C46592" w14:textId="77777777" w:rsidR="00AF4DBB" w:rsidRPr="006152E2" w:rsidRDefault="00AF4DBB" w:rsidP="00AF4DBB">
      <w:pPr>
        <w:jc w:val="both"/>
        <w:rPr>
          <w:rFonts w:ascii="Arial" w:hAnsi="Arial" w:cs="Arial"/>
          <w:i/>
          <w:sz w:val="20"/>
          <w:szCs w:val="20"/>
          <w:lang w:val="it-IT"/>
        </w:rPr>
      </w:pPr>
      <w:r w:rsidRPr="006152E2">
        <w:rPr>
          <w:rFonts w:ascii="Arial" w:hAnsi="Arial" w:cs="Arial"/>
          <w:sz w:val="20"/>
          <w:szCs w:val="20"/>
          <w:lang w:val="it-IT"/>
        </w:rPr>
        <w:t xml:space="preserve">Per i contratti di durata pluriennale, qualora si intenda chiedere la revisione del prezzo, sei mesi prima della scadenza dell’annualità, sulla base dei dati a disposizione da comunicare al Contraente, la Società può segnalare al Contraente stesso il verificarsi di ipotesi di modifiche del rischio previste all’art. 4 </w:t>
      </w:r>
      <w:r w:rsidRPr="006152E2">
        <w:rPr>
          <w:rFonts w:ascii="Arial" w:hAnsi="Arial" w:cs="Arial"/>
          <w:i/>
          <w:sz w:val="20"/>
          <w:szCs w:val="20"/>
          <w:lang w:val="it-IT"/>
        </w:rPr>
        <w:t>(variazione del rischio</w:t>
      </w:r>
      <w:r w:rsidRPr="006152E2">
        <w:rPr>
          <w:rFonts w:ascii="Arial" w:hAnsi="Arial" w:cs="Arial"/>
          <w:sz w:val="20"/>
          <w:szCs w:val="20"/>
          <w:lang w:val="it-IT"/>
        </w:rPr>
        <w:t>) e richiedere motivatamente, ai sensi dell’art. 106 del D.lgs. 50/2016, la revisione dei premi o delle condizioni contrattuali attinenti alle franchigie</w:t>
      </w:r>
      <w:r w:rsidR="00F3000D" w:rsidRPr="006152E2">
        <w:rPr>
          <w:rFonts w:ascii="Arial" w:hAnsi="Arial" w:cs="Arial"/>
          <w:sz w:val="20"/>
          <w:szCs w:val="20"/>
          <w:lang w:val="it-IT"/>
        </w:rPr>
        <w:t>, agli scoperti o ai massimali assicurati</w:t>
      </w:r>
      <w:r w:rsidRPr="006152E2">
        <w:rPr>
          <w:rFonts w:ascii="Arial" w:hAnsi="Arial" w:cs="Arial"/>
          <w:sz w:val="20"/>
          <w:szCs w:val="20"/>
          <w:lang w:val="it-IT"/>
        </w:rPr>
        <w:t xml:space="preserve"> </w:t>
      </w:r>
      <w:r w:rsidRPr="006152E2">
        <w:rPr>
          <w:rFonts w:ascii="Arial" w:hAnsi="Arial" w:cs="Arial"/>
          <w:i/>
          <w:sz w:val="20"/>
          <w:szCs w:val="20"/>
          <w:lang w:val="it-IT"/>
        </w:rPr>
        <w:t xml:space="preserve">(di cui all’Allegato A) </w:t>
      </w:r>
      <w:r w:rsidR="00F3000D" w:rsidRPr="006152E2">
        <w:rPr>
          <w:rFonts w:ascii="Arial" w:hAnsi="Arial" w:cs="Arial"/>
          <w:i/>
          <w:sz w:val="20"/>
          <w:szCs w:val="20"/>
          <w:lang w:val="it-IT"/>
        </w:rPr>
        <w:t>.</w:t>
      </w:r>
    </w:p>
    <w:p w14:paraId="6D796B34" w14:textId="77777777" w:rsidR="00F3000D" w:rsidRPr="006152E2" w:rsidRDefault="00F3000D" w:rsidP="00AF4DBB">
      <w:pPr>
        <w:jc w:val="both"/>
        <w:rPr>
          <w:rFonts w:ascii="Arial" w:hAnsi="Arial" w:cs="Arial"/>
          <w:sz w:val="20"/>
          <w:szCs w:val="20"/>
          <w:lang w:val="it-IT"/>
        </w:rPr>
      </w:pPr>
      <w:r w:rsidRPr="006152E2">
        <w:rPr>
          <w:rFonts w:ascii="Arial" w:hAnsi="Arial" w:cs="Arial"/>
          <w:sz w:val="20"/>
          <w:szCs w:val="20"/>
          <w:lang w:val="it-IT"/>
        </w:rPr>
        <w:t>Il Contraente, entro 15 giorni, a seguito della relativa istruttoria – effettuata con ausilio del Broker – e tenuto conto delle richieste formulate, decide in ordine alle stesse, formulando la propria controproposta di revisione.</w:t>
      </w:r>
    </w:p>
    <w:p w14:paraId="66128992" w14:textId="77777777" w:rsidR="00F3000D" w:rsidRPr="006152E2" w:rsidRDefault="00F3000D" w:rsidP="00AF4DBB">
      <w:pPr>
        <w:jc w:val="both"/>
        <w:rPr>
          <w:rFonts w:ascii="Arial" w:hAnsi="Arial" w:cs="Arial"/>
          <w:sz w:val="20"/>
          <w:szCs w:val="20"/>
          <w:lang w:val="it-IT"/>
        </w:rPr>
      </w:pPr>
      <w:r w:rsidRPr="006152E2">
        <w:rPr>
          <w:rFonts w:ascii="Arial" w:hAnsi="Arial" w:cs="Arial"/>
          <w:sz w:val="20"/>
          <w:szCs w:val="20"/>
          <w:lang w:val="it-IT"/>
        </w:rPr>
        <w:t>In caso di accordo tra le parti si provvede alla modifica del contratto a partire dalla nuova annualità.</w:t>
      </w:r>
    </w:p>
    <w:p w14:paraId="7034A497" w14:textId="77777777" w:rsidR="00F3000D" w:rsidRPr="006152E2" w:rsidRDefault="00F3000D" w:rsidP="00F3000D">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7" w:name="_Toc462128827"/>
      <w:r w:rsidRPr="006152E2">
        <w:rPr>
          <w:rFonts w:ascii="Arial" w:hAnsi="Arial" w:cs="Arial"/>
          <w:sz w:val="20"/>
          <w:szCs w:val="20"/>
        </w:rPr>
        <w:t>Clausola di recesso</w:t>
      </w:r>
      <w:bookmarkEnd w:id="17"/>
    </w:p>
    <w:p w14:paraId="2E9B2D0B" w14:textId="77777777" w:rsidR="00F3000D" w:rsidRPr="006152E2" w:rsidRDefault="00F3000D" w:rsidP="00F3000D">
      <w:pPr>
        <w:jc w:val="both"/>
        <w:rPr>
          <w:rFonts w:ascii="Arial" w:hAnsi="Arial" w:cs="Arial"/>
          <w:sz w:val="20"/>
          <w:szCs w:val="20"/>
          <w:lang w:val="it-IT"/>
        </w:rPr>
      </w:pPr>
      <w:r w:rsidRPr="006152E2">
        <w:rPr>
          <w:rFonts w:ascii="Arial" w:hAnsi="Arial" w:cs="Arial"/>
          <w:sz w:val="20"/>
          <w:szCs w:val="20"/>
          <w:lang w:val="it-IT"/>
        </w:rPr>
        <w:t xml:space="preserve">In caso di mancato accordo, ai sensi del precedente art. 5 </w:t>
      </w:r>
      <w:r w:rsidRPr="006152E2">
        <w:rPr>
          <w:rFonts w:ascii="Arial" w:hAnsi="Arial" w:cs="Arial"/>
          <w:i/>
          <w:sz w:val="20"/>
          <w:szCs w:val="20"/>
          <w:lang w:val="it-IT"/>
        </w:rPr>
        <w:t>(revisione dei prezzi e altre clausole contrattuali)</w:t>
      </w:r>
      <w:r w:rsidRPr="006152E2">
        <w:rPr>
          <w:rFonts w:ascii="Arial" w:hAnsi="Arial" w:cs="Arial"/>
          <w:sz w:val="20"/>
          <w:szCs w:val="20"/>
          <w:lang w:val="it-IT"/>
        </w:rPr>
        <w:t>, tra le parti, la Società può recedere dal contratto di assicurazione. Il recesso decorre dalla scadenza dell’annualità.</w:t>
      </w:r>
    </w:p>
    <w:p w14:paraId="121BBFF6" w14:textId="77777777" w:rsidR="00F3000D" w:rsidRPr="006152E2" w:rsidRDefault="00F3000D" w:rsidP="00F3000D">
      <w:pPr>
        <w:jc w:val="both"/>
        <w:rPr>
          <w:rFonts w:ascii="Arial" w:hAnsi="Arial" w:cs="Arial"/>
          <w:sz w:val="20"/>
          <w:szCs w:val="20"/>
          <w:lang w:val="it-IT"/>
        </w:rPr>
      </w:pPr>
      <w:r w:rsidRPr="006152E2">
        <w:rPr>
          <w:rFonts w:ascii="Arial" w:hAnsi="Arial" w:cs="Arial"/>
          <w:sz w:val="20"/>
          <w:szCs w:val="20"/>
          <w:lang w:val="it-IT"/>
        </w:rPr>
        <w:t xml:space="preserve">La facoltà di recesso si esercita entro </w:t>
      </w:r>
      <w:r w:rsidRPr="006152E2">
        <w:rPr>
          <w:rFonts w:ascii="Arial" w:hAnsi="Arial" w:cs="Arial"/>
          <w:b/>
          <w:sz w:val="20"/>
          <w:szCs w:val="20"/>
          <w:lang w:val="it-IT"/>
        </w:rPr>
        <w:t>30</w:t>
      </w:r>
      <w:r w:rsidRPr="006152E2">
        <w:rPr>
          <w:rFonts w:ascii="Arial" w:hAnsi="Arial" w:cs="Arial"/>
          <w:sz w:val="20"/>
          <w:szCs w:val="20"/>
          <w:lang w:val="it-IT"/>
        </w:rPr>
        <w:t xml:space="preserve"> (trenta) giorni dalla proposta di cui al comma 1 </w:t>
      </w:r>
      <w:r w:rsidR="007F4A3A" w:rsidRPr="006152E2">
        <w:rPr>
          <w:rFonts w:ascii="Arial" w:hAnsi="Arial" w:cs="Arial"/>
          <w:sz w:val="20"/>
          <w:szCs w:val="20"/>
          <w:lang w:val="it-IT"/>
        </w:rPr>
        <w:t>dell’art.</w:t>
      </w:r>
      <w:r w:rsidRPr="006152E2">
        <w:rPr>
          <w:rFonts w:ascii="Arial" w:hAnsi="Arial" w:cs="Arial"/>
          <w:sz w:val="20"/>
          <w:szCs w:val="20"/>
          <w:lang w:val="it-IT"/>
        </w:rPr>
        <w:t xml:space="preserve"> 5 </w:t>
      </w:r>
      <w:r w:rsidRPr="006152E2">
        <w:rPr>
          <w:rFonts w:ascii="Arial" w:hAnsi="Arial" w:cs="Arial"/>
          <w:i/>
          <w:sz w:val="20"/>
          <w:szCs w:val="20"/>
          <w:lang w:val="it-IT"/>
        </w:rPr>
        <w:t>(revisione dei prezzi e altre clausole contrattuali)</w:t>
      </w:r>
      <w:r w:rsidRPr="006152E2">
        <w:rPr>
          <w:rFonts w:ascii="Arial" w:hAnsi="Arial" w:cs="Arial"/>
          <w:sz w:val="20"/>
          <w:szCs w:val="20"/>
          <w:lang w:val="it-IT"/>
        </w:rPr>
        <w:t xml:space="preserve">, presentata dalla Società, ovvero, nei casi di cui al comma 2 del medesimo articolo, entro </w:t>
      </w:r>
      <w:r w:rsidRPr="006152E2">
        <w:rPr>
          <w:rFonts w:ascii="Arial" w:hAnsi="Arial" w:cs="Arial"/>
          <w:b/>
          <w:sz w:val="20"/>
          <w:szCs w:val="20"/>
          <w:lang w:val="it-IT"/>
        </w:rPr>
        <w:t>30</w:t>
      </w:r>
      <w:r w:rsidRPr="006152E2">
        <w:rPr>
          <w:rFonts w:ascii="Arial" w:hAnsi="Arial" w:cs="Arial"/>
          <w:sz w:val="20"/>
          <w:szCs w:val="20"/>
          <w:lang w:val="it-IT"/>
        </w:rPr>
        <w:t xml:space="preserve"> (trenta) giorni dalla ricezione della controproposta del Contraente.</w:t>
      </w:r>
    </w:p>
    <w:p w14:paraId="4DA0065A" w14:textId="77777777" w:rsidR="00F3000D" w:rsidRPr="006152E2" w:rsidRDefault="00F3000D" w:rsidP="00F3000D">
      <w:pPr>
        <w:jc w:val="both"/>
        <w:rPr>
          <w:rFonts w:ascii="Arial" w:hAnsi="Arial" w:cs="Arial"/>
          <w:sz w:val="20"/>
          <w:szCs w:val="20"/>
          <w:lang w:val="it-IT"/>
        </w:rPr>
      </w:pPr>
      <w:r w:rsidRPr="006152E2">
        <w:rPr>
          <w:rFonts w:ascii="Arial" w:hAnsi="Arial" w:cs="Arial"/>
          <w:sz w:val="20"/>
          <w:szCs w:val="20"/>
          <w:lang w:val="it-IT"/>
        </w:rPr>
        <w:t xml:space="preserve">Qualora alla data di effetto del recesso il Contraente non sia riuscito ad affidare un nuovo contratto di assicurazione, a semplice richiesta di quest’ultimo, la Società si impegna a prorogare l’assicurazione alle medesime condizioni, normative ed economiche, in vigore, per un periodo massimo di </w:t>
      </w:r>
      <w:r w:rsidRPr="006152E2">
        <w:rPr>
          <w:rFonts w:ascii="Arial" w:hAnsi="Arial" w:cs="Arial"/>
          <w:b/>
          <w:sz w:val="20"/>
          <w:szCs w:val="20"/>
          <w:lang w:val="it-IT"/>
        </w:rPr>
        <w:t>30</w:t>
      </w:r>
      <w:r w:rsidRPr="006152E2">
        <w:rPr>
          <w:rFonts w:ascii="Arial" w:hAnsi="Arial" w:cs="Arial"/>
          <w:sz w:val="20"/>
          <w:szCs w:val="20"/>
          <w:lang w:val="it-IT"/>
        </w:rPr>
        <w:t xml:space="preserve"> (trenta) giorni. Il Contraente, contestualmente, provvede a corrispondere l’eventuale integrazione del premio.</w:t>
      </w:r>
    </w:p>
    <w:p w14:paraId="0F207733" w14:textId="77777777" w:rsidR="00F3000D" w:rsidRDefault="00F3000D" w:rsidP="00F3000D">
      <w:pPr>
        <w:jc w:val="both"/>
        <w:rPr>
          <w:rFonts w:ascii="Arial" w:hAnsi="Arial" w:cs="Arial"/>
          <w:sz w:val="20"/>
          <w:szCs w:val="20"/>
          <w:lang w:val="it-IT"/>
        </w:rPr>
      </w:pPr>
      <w:r w:rsidRPr="006152E2">
        <w:rPr>
          <w:rFonts w:ascii="Arial" w:hAnsi="Arial" w:cs="Arial"/>
          <w:sz w:val="20"/>
          <w:szCs w:val="20"/>
          <w:lang w:val="it-IT"/>
        </w:rPr>
        <w:t xml:space="preserve">Il recesso non produce effetto in caso di mancata produzione dei dati di cui all’art. 16 </w:t>
      </w:r>
      <w:r w:rsidRPr="006152E2">
        <w:rPr>
          <w:rFonts w:ascii="Arial" w:hAnsi="Arial" w:cs="Arial"/>
          <w:i/>
          <w:sz w:val="20"/>
          <w:szCs w:val="20"/>
          <w:lang w:val="it-IT"/>
        </w:rPr>
        <w:t>(produzione di informazioni sui sinistri)</w:t>
      </w:r>
      <w:r w:rsidRPr="006152E2">
        <w:rPr>
          <w:rFonts w:ascii="Arial" w:hAnsi="Arial" w:cs="Arial"/>
          <w:sz w:val="20"/>
          <w:szCs w:val="20"/>
          <w:lang w:val="it-IT"/>
        </w:rPr>
        <w:t xml:space="preserve"> riferiti fino al mese antecedente a quello di esercizio del recesso.</w:t>
      </w:r>
    </w:p>
    <w:p w14:paraId="1E3FED99" w14:textId="77777777" w:rsidR="00634A72" w:rsidRPr="006152E2" w:rsidRDefault="00634A72" w:rsidP="00634A72">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8" w:name="_Toc450206809"/>
      <w:bookmarkStart w:id="19" w:name="_Toc457229818"/>
      <w:bookmarkStart w:id="20" w:name="_Toc462128828"/>
      <w:r w:rsidRPr="006152E2">
        <w:rPr>
          <w:rFonts w:ascii="Arial" w:hAnsi="Arial" w:cs="Arial"/>
          <w:sz w:val="20"/>
          <w:szCs w:val="20"/>
        </w:rPr>
        <w:t>Recesso in caso di sinistro</w:t>
      </w:r>
      <w:bookmarkEnd w:id="18"/>
      <w:bookmarkEnd w:id="19"/>
      <w:bookmarkEnd w:id="20"/>
    </w:p>
    <w:p w14:paraId="158AC17B" w14:textId="2C056534" w:rsidR="00634A72" w:rsidRPr="006152E2" w:rsidRDefault="00634A72" w:rsidP="00634A72">
      <w:pPr>
        <w:tabs>
          <w:tab w:val="left" w:pos="-1023"/>
          <w:tab w:val="left" w:pos="-457"/>
          <w:tab w:val="left" w:pos="0"/>
          <w:tab w:val="left" w:pos="675"/>
          <w:tab w:val="left" w:pos="1241"/>
          <w:tab w:val="left" w:pos="1807"/>
          <w:tab w:val="left" w:pos="2373"/>
          <w:tab w:val="left" w:pos="2939"/>
          <w:tab w:val="left" w:pos="3505"/>
          <w:tab w:val="left" w:pos="4071"/>
          <w:tab w:val="left" w:pos="4637"/>
          <w:tab w:val="left" w:pos="5203"/>
          <w:tab w:val="left" w:pos="5769"/>
          <w:tab w:val="left" w:pos="6335"/>
          <w:tab w:val="left" w:pos="6901"/>
          <w:tab w:val="left" w:pos="7467"/>
          <w:tab w:val="left" w:pos="8033"/>
          <w:tab w:val="left" w:pos="8222"/>
          <w:tab w:val="left" w:pos="8364"/>
        </w:tabs>
        <w:jc w:val="both"/>
        <w:rPr>
          <w:rFonts w:ascii="Arial" w:hAnsi="Arial" w:cs="Arial"/>
          <w:sz w:val="20"/>
          <w:szCs w:val="20"/>
          <w:lang w:val="it-IT"/>
        </w:rPr>
      </w:pPr>
      <w:r w:rsidRPr="00634A72">
        <w:rPr>
          <w:rFonts w:ascii="Arial" w:hAnsi="Arial" w:cs="Arial"/>
          <w:sz w:val="20"/>
          <w:szCs w:val="20"/>
          <w:lang w:val="it-IT"/>
        </w:rPr>
        <w:t>Dopo ogni sinistro, fatta eccezione per le fattispecie di cui ai precedenti articoli 5 e 6, e fino al 60</w:t>
      </w:r>
      <w:r w:rsidRPr="006152E2">
        <w:rPr>
          <w:rFonts w:ascii="Arial" w:hAnsi="Arial" w:cs="Arial"/>
          <w:sz w:val="20"/>
          <w:szCs w:val="20"/>
          <w:lang w:val="it-IT"/>
        </w:rPr>
        <w:t>°giorno dal pagamento o rifiuto dell'indennizzo, la Società o il Contraente possono recedere dall'assicurazione con preavviso di 90 giorni con lettera Raccomandata A.R. In tale ipotesi la Società, entro quindici giorni dalla data di efficacia del recesso, rimborsa la parte di premio netto relativa al periodo di rischio non corso.</w:t>
      </w:r>
    </w:p>
    <w:p w14:paraId="6B89A476" w14:textId="3A3046AF" w:rsidR="00BD784E" w:rsidRPr="006152E2" w:rsidRDefault="00AF4DBB"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1" w:name="_Toc462128829"/>
      <w:bookmarkEnd w:id="16"/>
      <w:r w:rsidRPr="006152E2">
        <w:rPr>
          <w:rFonts w:ascii="Arial" w:hAnsi="Arial" w:cs="Arial"/>
          <w:sz w:val="20"/>
          <w:szCs w:val="20"/>
        </w:rPr>
        <w:t>Dichiarazioni inesatte e reticenze senza dolo o colpa grave</w:t>
      </w:r>
      <w:bookmarkEnd w:id="21"/>
    </w:p>
    <w:p w14:paraId="67361642" w14:textId="77777777" w:rsidR="00BD784E" w:rsidRPr="006152E2" w:rsidRDefault="0015144A"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 xml:space="preserve">Nell’ipotesi di cui all’art. 1893, comma 1, del C.C., in assenza di dolo o colpa grave, il diritto di recesso della Società potrà avvenire, fermo restando l’obbligo della dichiarazione da farsi al Contraente nei tre mesi successivi al giorno in cui la Società medesima ha conosciuto l’inesattezza della dichiarazione o la reticenza, secondo la procedura di cui ai precedenti artt. 5 </w:t>
      </w:r>
      <w:r w:rsidRPr="006152E2">
        <w:rPr>
          <w:rFonts w:ascii="Arial" w:hAnsi="Arial" w:cs="Arial"/>
          <w:i/>
          <w:sz w:val="20"/>
          <w:szCs w:val="20"/>
          <w:lang w:val="it-IT"/>
        </w:rPr>
        <w:t xml:space="preserve">(revisione dei prezzi e altre clausole contrattuali) </w:t>
      </w:r>
      <w:r w:rsidRPr="006152E2">
        <w:rPr>
          <w:rFonts w:ascii="Arial" w:hAnsi="Arial" w:cs="Arial"/>
          <w:sz w:val="20"/>
          <w:szCs w:val="20"/>
          <w:lang w:val="it-IT"/>
        </w:rPr>
        <w:t xml:space="preserve">e 6 </w:t>
      </w:r>
      <w:r w:rsidRPr="006152E2">
        <w:rPr>
          <w:rFonts w:ascii="Arial" w:hAnsi="Arial" w:cs="Arial"/>
          <w:i/>
          <w:sz w:val="20"/>
          <w:szCs w:val="20"/>
          <w:lang w:val="it-IT"/>
        </w:rPr>
        <w:t>(clausola di recesso)</w:t>
      </w:r>
      <w:r w:rsidRPr="006152E2">
        <w:rPr>
          <w:rFonts w:ascii="Arial" w:hAnsi="Arial" w:cs="Arial"/>
          <w:sz w:val="20"/>
          <w:szCs w:val="20"/>
          <w:lang w:val="it-IT"/>
        </w:rPr>
        <w:t xml:space="preserve"> e con decorrenza dal termine di cui al comma 2 del richiamato art. 5, dalla ricezione della suddetta dichiarazione</w:t>
      </w:r>
      <w:r w:rsidR="00BD784E" w:rsidRPr="006152E2">
        <w:rPr>
          <w:rFonts w:ascii="Arial" w:hAnsi="Arial" w:cs="Arial"/>
          <w:sz w:val="20"/>
          <w:szCs w:val="20"/>
          <w:lang w:val="it-IT"/>
        </w:rPr>
        <w:t>.</w:t>
      </w:r>
    </w:p>
    <w:p w14:paraId="2100C1BD"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2" w:name="_Toc450206800"/>
      <w:bookmarkStart w:id="23" w:name="_Toc462128830"/>
      <w:r w:rsidRPr="006152E2">
        <w:rPr>
          <w:rFonts w:ascii="Arial" w:hAnsi="Arial" w:cs="Arial"/>
          <w:sz w:val="20"/>
          <w:szCs w:val="20"/>
        </w:rPr>
        <w:t>Oneri fiscali</w:t>
      </w:r>
      <w:bookmarkEnd w:id="22"/>
      <w:bookmarkEnd w:id="23"/>
    </w:p>
    <w:p w14:paraId="35152862" w14:textId="77777777" w:rsidR="00BD784E" w:rsidRPr="006152E2"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Gli oneri fiscali relativi alla polizza sono a carico del Contraente.</w:t>
      </w:r>
    </w:p>
    <w:p w14:paraId="07BAFE56"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4" w:name="_Toc450206801"/>
      <w:bookmarkStart w:id="25" w:name="_Toc462128831"/>
      <w:r w:rsidRPr="006152E2">
        <w:rPr>
          <w:rFonts w:ascii="Arial" w:hAnsi="Arial" w:cs="Arial"/>
          <w:sz w:val="20"/>
          <w:szCs w:val="20"/>
        </w:rPr>
        <w:t>Foro competente</w:t>
      </w:r>
      <w:bookmarkEnd w:id="24"/>
      <w:bookmarkEnd w:id="25"/>
    </w:p>
    <w:p w14:paraId="2BBBEEB4" w14:textId="77777777" w:rsidR="00BD784E" w:rsidRPr="006152E2"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In caso di controversia giudiziale il Foro competente è quello del luogo ove ha sede il Contraente.</w:t>
      </w:r>
    </w:p>
    <w:p w14:paraId="63C1317A"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6" w:name="_Toc450206802"/>
      <w:bookmarkStart w:id="27" w:name="_Toc462128832"/>
      <w:r w:rsidRPr="006152E2">
        <w:rPr>
          <w:rFonts w:ascii="Arial" w:hAnsi="Arial" w:cs="Arial"/>
          <w:sz w:val="20"/>
          <w:szCs w:val="20"/>
        </w:rPr>
        <w:t>Rinvio alle norme di legge</w:t>
      </w:r>
      <w:bookmarkEnd w:id="26"/>
      <w:bookmarkEnd w:id="27"/>
    </w:p>
    <w:p w14:paraId="0593F71B" w14:textId="77777777" w:rsidR="00BD784E" w:rsidRPr="006152E2"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Per tutto quanto non espressamente regolato dalle condizioni contrattuali valgono le norme di legge.</w:t>
      </w:r>
    </w:p>
    <w:p w14:paraId="187B7BDC"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8" w:name="_Toc450206803"/>
      <w:bookmarkStart w:id="29" w:name="_Toc462128833"/>
      <w:r w:rsidRPr="006152E2">
        <w:rPr>
          <w:rFonts w:ascii="Arial" w:hAnsi="Arial" w:cs="Arial"/>
          <w:sz w:val="20"/>
          <w:szCs w:val="20"/>
        </w:rPr>
        <w:t>Durata del contratto</w:t>
      </w:r>
      <w:bookmarkEnd w:id="28"/>
      <w:bookmarkEnd w:id="29"/>
    </w:p>
    <w:p w14:paraId="544B717A" w14:textId="062CDB96" w:rsidR="00BD784E" w:rsidRPr="006152E2" w:rsidRDefault="00BD784E" w:rsidP="00BD784E">
      <w:pPr>
        <w:pStyle w:val="Testodelblocco1"/>
        <w:tabs>
          <w:tab w:val="clear" w:pos="7796"/>
        </w:tabs>
        <w:ind w:left="0" w:right="0"/>
        <w:rPr>
          <w:rFonts w:ascii="Arial" w:hAnsi="Arial" w:cs="Arial"/>
          <w:sz w:val="20"/>
        </w:rPr>
      </w:pPr>
      <w:r w:rsidRPr="006152E2">
        <w:rPr>
          <w:rFonts w:ascii="Arial" w:hAnsi="Arial" w:cs="Arial"/>
          <w:sz w:val="20"/>
        </w:rPr>
        <w:t xml:space="preserve">Il presente contratto ha la durata </w:t>
      </w:r>
      <w:r w:rsidR="0015144A" w:rsidRPr="006152E2">
        <w:rPr>
          <w:rFonts w:ascii="Arial" w:hAnsi="Arial" w:cs="Arial"/>
          <w:sz w:val="20"/>
        </w:rPr>
        <w:t xml:space="preserve">di anni </w:t>
      </w:r>
      <w:r w:rsidR="00DD5608">
        <w:rPr>
          <w:rFonts w:ascii="Arial" w:hAnsi="Arial" w:cs="Arial"/>
          <w:sz w:val="20"/>
        </w:rPr>
        <w:t>2</w:t>
      </w:r>
      <w:r w:rsidR="0015144A" w:rsidRPr="006152E2">
        <w:rPr>
          <w:rFonts w:ascii="Arial" w:hAnsi="Arial" w:cs="Arial"/>
          <w:sz w:val="20"/>
        </w:rPr>
        <w:t xml:space="preserve">, mesi 0 e giorni 0, a decorrere dalle ore </w:t>
      </w:r>
      <w:r w:rsidR="00634A72">
        <w:rPr>
          <w:rFonts w:ascii="Arial" w:hAnsi="Arial" w:cs="Arial"/>
          <w:sz w:val="20"/>
        </w:rPr>
        <w:t>24</w:t>
      </w:r>
      <w:r w:rsidR="0015144A" w:rsidRPr="006152E2">
        <w:rPr>
          <w:rFonts w:ascii="Arial" w:hAnsi="Arial" w:cs="Arial"/>
          <w:sz w:val="20"/>
        </w:rPr>
        <w:t xml:space="preserve"> del 31/12/2016 fino alle ore 24 del 31/12/201</w:t>
      </w:r>
      <w:r w:rsidR="00DD5608">
        <w:rPr>
          <w:rFonts w:ascii="Arial" w:hAnsi="Arial" w:cs="Arial"/>
          <w:sz w:val="20"/>
        </w:rPr>
        <w:t>8</w:t>
      </w:r>
      <w:r w:rsidRPr="006152E2">
        <w:rPr>
          <w:rFonts w:ascii="Arial" w:hAnsi="Arial" w:cs="Arial"/>
          <w:sz w:val="20"/>
        </w:rPr>
        <w:t xml:space="preserve"> e cessa di avere effetto alla scadenza stabilita. </w:t>
      </w:r>
    </w:p>
    <w:p w14:paraId="6D4D24E4" w14:textId="590C554B" w:rsidR="00BD784E" w:rsidRPr="006152E2" w:rsidRDefault="00BD784E" w:rsidP="00BD784E">
      <w:pPr>
        <w:pStyle w:val="Testodelblocco1"/>
        <w:tabs>
          <w:tab w:val="clear" w:pos="7796"/>
        </w:tabs>
        <w:ind w:left="0" w:right="0"/>
        <w:rPr>
          <w:rFonts w:ascii="Arial" w:hAnsi="Arial" w:cs="Arial"/>
          <w:sz w:val="20"/>
        </w:rPr>
      </w:pPr>
      <w:r w:rsidRPr="006152E2">
        <w:rPr>
          <w:rFonts w:ascii="Arial" w:hAnsi="Arial" w:cs="Arial"/>
          <w:sz w:val="20"/>
        </w:rPr>
        <w:t xml:space="preserve">Si conviene che la Società si impegna, alla scadenza, a concedere la proroga della presente assicurazione alle medesime condizioni contrattuale ed economiche in vigore – per un periodo </w:t>
      </w:r>
      <w:r w:rsidR="00634A72">
        <w:rPr>
          <w:rFonts w:ascii="Arial" w:hAnsi="Arial" w:cs="Arial"/>
          <w:sz w:val="20"/>
        </w:rPr>
        <w:t xml:space="preserve">pari a </w:t>
      </w:r>
      <w:r w:rsidR="00634A72">
        <w:rPr>
          <w:rFonts w:ascii="Arial" w:hAnsi="Arial" w:cs="Arial"/>
          <w:b/>
          <w:sz w:val="20"/>
          <w:u w:val="single"/>
        </w:rPr>
        <w:t>18</w:t>
      </w:r>
      <w:r w:rsidRPr="006152E2">
        <w:rPr>
          <w:rFonts w:ascii="Arial" w:hAnsi="Arial" w:cs="Arial"/>
          <w:b/>
          <w:sz w:val="20"/>
          <w:u w:val="single"/>
        </w:rPr>
        <w:t>0 giorni</w:t>
      </w:r>
      <w:r w:rsidRPr="006152E2">
        <w:rPr>
          <w:rFonts w:ascii="Arial" w:hAnsi="Arial" w:cs="Arial"/>
          <w:sz w:val="20"/>
        </w:rPr>
        <w:t xml:space="preserve"> – al fine di consentire il regolare espletamento di una nuova procedura di gara. In tale ipotesi il premio relativo al periodo di proroga verrà conteggiato in pro-rata temporis rispetto al premio annuale in corso anticipato in via provvisoria.</w:t>
      </w:r>
    </w:p>
    <w:p w14:paraId="1E247683"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0" w:name="_Toc450206804"/>
      <w:bookmarkStart w:id="31" w:name="_Toc462128834"/>
      <w:r w:rsidRPr="006152E2">
        <w:rPr>
          <w:rFonts w:ascii="Arial" w:hAnsi="Arial" w:cs="Arial"/>
          <w:sz w:val="20"/>
          <w:szCs w:val="20"/>
        </w:rPr>
        <w:t>Efficacia temporale delle garanzie</w:t>
      </w:r>
      <w:bookmarkEnd w:id="30"/>
      <w:bookmarkEnd w:id="31"/>
    </w:p>
    <w:p w14:paraId="77E33BFB" w14:textId="77777777" w:rsidR="00BD784E" w:rsidRPr="006152E2" w:rsidRDefault="00BD784E" w:rsidP="00BD784E">
      <w:pPr>
        <w:widowControl/>
        <w:tabs>
          <w:tab w:val="left" w:pos="0"/>
          <w:tab w:val="left" w:pos="993"/>
          <w:tab w:val="left" w:pos="1560"/>
          <w:tab w:val="left" w:pos="2160"/>
          <w:tab w:val="left" w:pos="2880"/>
          <w:tab w:val="left" w:pos="3600"/>
          <w:tab w:val="left" w:pos="4320"/>
          <w:tab w:val="left" w:pos="5040"/>
          <w:tab w:val="left" w:pos="5760"/>
          <w:tab w:val="left" w:pos="6480"/>
          <w:tab w:val="left" w:pos="7200"/>
          <w:tab w:val="left" w:pos="7920"/>
          <w:tab w:val="left" w:pos="8364"/>
          <w:tab w:val="left" w:pos="8640"/>
        </w:tabs>
        <w:overflowPunct w:val="0"/>
        <w:jc w:val="both"/>
        <w:textAlignment w:val="baseline"/>
        <w:rPr>
          <w:rFonts w:ascii="Arial" w:hAnsi="Arial" w:cs="Arial"/>
          <w:sz w:val="20"/>
          <w:szCs w:val="20"/>
          <w:lang w:val="it-IT"/>
        </w:rPr>
      </w:pPr>
      <w:r w:rsidRPr="006152E2">
        <w:rPr>
          <w:rFonts w:ascii="Arial" w:hAnsi="Arial" w:cs="Arial"/>
          <w:sz w:val="20"/>
          <w:szCs w:val="20"/>
          <w:lang w:val="it-IT"/>
        </w:rPr>
        <w:t>Le garanzie prestate avranno efficacia per i fatti accaduti durante la vigenza del presente contratto.</w:t>
      </w:r>
    </w:p>
    <w:p w14:paraId="6380F575"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2" w:name="_Toc450206805"/>
      <w:bookmarkStart w:id="33" w:name="_Toc462128835"/>
      <w:r w:rsidRPr="006152E2">
        <w:rPr>
          <w:rFonts w:ascii="Arial" w:hAnsi="Arial" w:cs="Arial"/>
          <w:sz w:val="20"/>
          <w:szCs w:val="20"/>
        </w:rPr>
        <w:t>Elementi per il calcolo del premio</w:t>
      </w:r>
      <w:bookmarkEnd w:id="32"/>
      <w:bookmarkEnd w:id="33"/>
    </w:p>
    <w:p w14:paraId="65556B49" w14:textId="26D8D924"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Il premio viene anticipato in base all’applicazione dei tassi, che rimangono fissi per tutta la durata del contratto, da applicarsi sui parametri espressamente indicati nell’</w:t>
      </w:r>
      <w:r w:rsidR="005B086F" w:rsidRPr="006152E2">
        <w:rPr>
          <w:rFonts w:ascii="Arial" w:hAnsi="Arial" w:cs="Arial"/>
          <w:sz w:val="20"/>
          <w:szCs w:val="20"/>
          <w:lang w:val="it-IT"/>
        </w:rPr>
        <w:t>offerta economica formulata</w:t>
      </w:r>
      <w:r w:rsidRPr="006152E2">
        <w:rPr>
          <w:rFonts w:ascii="Arial" w:hAnsi="Arial" w:cs="Arial"/>
          <w:sz w:val="20"/>
          <w:szCs w:val="20"/>
          <w:lang w:val="it-IT"/>
        </w:rPr>
        <w:t xml:space="preserve">; </w:t>
      </w:r>
      <w:r w:rsidR="005B086F" w:rsidRPr="006152E2">
        <w:rPr>
          <w:rFonts w:ascii="Arial" w:hAnsi="Arial" w:cs="Arial"/>
          <w:sz w:val="20"/>
          <w:szCs w:val="20"/>
          <w:lang w:val="it-IT"/>
        </w:rPr>
        <w:t xml:space="preserve">analogamente, </w:t>
      </w:r>
      <w:r w:rsidRPr="006152E2">
        <w:rPr>
          <w:rFonts w:ascii="Arial" w:hAnsi="Arial" w:cs="Arial"/>
          <w:sz w:val="20"/>
          <w:szCs w:val="20"/>
          <w:lang w:val="it-IT"/>
        </w:rPr>
        <w:t xml:space="preserve">il calcolo del premio di regolazione, se dovuto, verrà effettuato utilizzando i </w:t>
      </w:r>
      <w:r w:rsidR="005B086F" w:rsidRPr="006152E2">
        <w:rPr>
          <w:rFonts w:ascii="Arial" w:hAnsi="Arial" w:cs="Arial"/>
          <w:sz w:val="20"/>
          <w:szCs w:val="20"/>
          <w:lang w:val="it-IT"/>
        </w:rPr>
        <w:t xml:space="preserve">medesimi </w:t>
      </w:r>
      <w:r w:rsidRPr="006152E2">
        <w:rPr>
          <w:rFonts w:ascii="Arial" w:hAnsi="Arial" w:cs="Arial"/>
          <w:sz w:val="20"/>
          <w:szCs w:val="20"/>
          <w:lang w:val="it-IT"/>
        </w:rPr>
        <w:t>tassi.</w:t>
      </w:r>
    </w:p>
    <w:p w14:paraId="1901AAEF"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4" w:name="_Toc450206806"/>
      <w:bookmarkStart w:id="35" w:name="_Toc462128836"/>
      <w:r w:rsidRPr="006152E2">
        <w:rPr>
          <w:rFonts w:ascii="Arial" w:hAnsi="Arial" w:cs="Arial"/>
          <w:sz w:val="20"/>
          <w:szCs w:val="20"/>
        </w:rPr>
        <w:t>Coassicurazione e delega</w:t>
      </w:r>
      <w:bookmarkEnd w:id="34"/>
      <w:bookmarkEnd w:id="35"/>
    </w:p>
    <w:p w14:paraId="659621CF" w14:textId="28165269" w:rsidR="00BD784E" w:rsidRPr="006152E2" w:rsidRDefault="00BD784E" w:rsidP="00BD784E">
      <w:pPr>
        <w:pStyle w:val="Testodelblocco1"/>
        <w:ind w:left="0" w:right="0"/>
        <w:rPr>
          <w:rFonts w:ascii="Arial" w:hAnsi="Arial" w:cs="Arial"/>
          <w:sz w:val="20"/>
        </w:rPr>
      </w:pPr>
      <w:r w:rsidRPr="006152E2">
        <w:rPr>
          <w:rFonts w:ascii="Arial" w:hAnsi="Arial" w:cs="Arial"/>
          <w:sz w:val="20"/>
        </w:rPr>
        <w:t xml:space="preserve">A deroga dell’art. 1911 Codice Civile, </w:t>
      </w:r>
      <w:r w:rsidR="005B086F" w:rsidRPr="006152E2">
        <w:rPr>
          <w:rFonts w:ascii="Arial" w:hAnsi="Arial" w:cs="Arial"/>
          <w:sz w:val="20"/>
        </w:rPr>
        <w:t>tutte le Società sottoscrittrici (</w:t>
      </w:r>
      <w:r w:rsidR="005B086F" w:rsidRPr="006152E2">
        <w:rPr>
          <w:rFonts w:ascii="Arial" w:hAnsi="Arial" w:cs="Arial"/>
          <w:i/>
          <w:sz w:val="20"/>
        </w:rPr>
        <w:t>d</w:t>
      </w:r>
      <w:r w:rsidRPr="006152E2">
        <w:rPr>
          <w:rFonts w:ascii="Arial" w:hAnsi="Arial" w:cs="Arial"/>
          <w:i/>
          <w:sz w:val="20"/>
        </w:rPr>
        <w:t>elegataria</w:t>
      </w:r>
      <w:r w:rsidR="005B086F" w:rsidRPr="006152E2">
        <w:rPr>
          <w:rFonts w:ascii="Arial" w:hAnsi="Arial" w:cs="Arial"/>
          <w:i/>
          <w:sz w:val="20"/>
        </w:rPr>
        <w:t xml:space="preserve"> e</w:t>
      </w:r>
      <w:r w:rsidR="005B086F" w:rsidRPr="006152E2">
        <w:rPr>
          <w:rFonts w:ascii="Arial" w:hAnsi="Arial" w:cs="Arial"/>
          <w:sz w:val="20"/>
        </w:rPr>
        <w:t xml:space="preserve"> </w:t>
      </w:r>
      <w:r w:rsidR="005B086F" w:rsidRPr="006152E2">
        <w:rPr>
          <w:rFonts w:ascii="Arial" w:hAnsi="Arial" w:cs="Arial"/>
          <w:i/>
          <w:sz w:val="20"/>
        </w:rPr>
        <w:t>Coassicuratrici</w:t>
      </w:r>
      <w:r w:rsidR="005B086F" w:rsidRPr="006152E2">
        <w:rPr>
          <w:rFonts w:ascii="Arial" w:hAnsi="Arial" w:cs="Arial"/>
          <w:sz w:val="20"/>
        </w:rPr>
        <w:t>)</w:t>
      </w:r>
      <w:r w:rsidRPr="006152E2">
        <w:rPr>
          <w:rFonts w:ascii="Arial" w:hAnsi="Arial" w:cs="Arial"/>
          <w:sz w:val="20"/>
        </w:rPr>
        <w:t xml:space="preserve"> </w:t>
      </w:r>
      <w:r w:rsidR="005B086F" w:rsidRPr="006152E2">
        <w:rPr>
          <w:rFonts w:ascii="Arial" w:hAnsi="Arial" w:cs="Arial"/>
          <w:sz w:val="20"/>
        </w:rPr>
        <w:t>risponderanno in solido nei confronti del Contraente.</w:t>
      </w:r>
      <w:r w:rsidR="005B086F" w:rsidRPr="006152E2" w:rsidDel="005B086F">
        <w:rPr>
          <w:rFonts w:ascii="Arial" w:hAnsi="Arial" w:cs="Arial"/>
          <w:sz w:val="20"/>
        </w:rPr>
        <w:t xml:space="preserve"> </w:t>
      </w:r>
      <w:r w:rsidRPr="006152E2">
        <w:rPr>
          <w:rFonts w:ascii="Arial" w:hAnsi="Arial" w:cs="Arial"/>
          <w:sz w:val="20"/>
        </w:rPr>
        <w:t>Tutte le comunicazioni relative al presente Contratto si intendono fatte o ricevute dalla Società Delegataria, all'uopo designata dalle Società Coassicuratrici, in nome e per conto di tutte le Società Coassicuratrici.</w:t>
      </w:r>
    </w:p>
    <w:p w14:paraId="4B9BFECE"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6" w:name="_Toc450206807"/>
      <w:bookmarkStart w:id="37" w:name="_Toc462128837"/>
      <w:r w:rsidRPr="006152E2">
        <w:rPr>
          <w:rFonts w:ascii="Arial" w:hAnsi="Arial" w:cs="Arial"/>
          <w:sz w:val="20"/>
          <w:szCs w:val="20"/>
        </w:rPr>
        <w:t>Clausola Broker</w:t>
      </w:r>
      <w:bookmarkEnd w:id="36"/>
      <w:bookmarkEnd w:id="37"/>
    </w:p>
    <w:p w14:paraId="3A8B014C" w14:textId="77777777" w:rsidR="00BD784E" w:rsidRPr="006152E2" w:rsidRDefault="00BD784E" w:rsidP="00BD784E">
      <w:pPr>
        <w:pStyle w:val="Testodelblocco1"/>
        <w:tabs>
          <w:tab w:val="clear" w:pos="142"/>
          <w:tab w:val="clear" w:pos="8364"/>
          <w:tab w:val="left" w:pos="8222"/>
        </w:tabs>
        <w:ind w:left="0" w:right="0"/>
        <w:rPr>
          <w:rFonts w:ascii="Arial" w:hAnsi="Arial" w:cs="Arial"/>
          <w:sz w:val="20"/>
        </w:rPr>
      </w:pPr>
      <w:r w:rsidRPr="006152E2">
        <w:rPr>
          <w:rFonts w:ascii="Arial" w:hAnsi="Arial" w:cs="Arial"/>
          <w:sz w:val="20"/>
        </w:rPr>
        <w:t>Ad ogni effetto di legge, le Parti contraenti riconoscono al Broker il ruolo di cui al D. Lgs. n. 209/2005, relativamente alla conclusione ed alla gestione della presente assicurazione e per tutto il tempo della durata, incluse proroghe, rinnovi, riforme o sostituzioni.</w:t>
      </w:r>
    </w:p>
    <w:p w14:paraId="01BD9FFF" w14:textId="77777777" w:rsidR="00BD784E" w:rsidRPr="006152E2" w:rsidRDefault="00BD784E" w:rsidP="00BD784E">
      <w:pPr>
        <w:pStyle w:val="Testodelblocco1"/>
        <w:tabs>
          <w:tab w:val="clear" w:pos="142"/>
          <w:tab w:val="clear" w:pos="8364"/>
          <w:tab w:val="left" w:pos="8222"/>
        </w:tabs>
        <w:ind w:left="0" w:right="0"/>
        <w:rPr>
          <w:rFonts w:ascii="Arial" w:hAnsi="Arial" w:cs="Arial"/>
          <w:sz w:val="20"/>
        </w:rPr>
      </w:pPr>
      <w:r w:rsidRPr="006152E2">
        <w:rPr>
          <w:rFonts w:ascii="Arial" w:hAnsi="Arial" w:cs="Arial"/>
          <w:sz w:val="20"/>
        </w:rPr>
        <w:t>In conseguenza di quanto sopra si conviene espressamente:</w:t>
      </w:r>
    </w:p>
    <w:p w14:paraId="62AFB5E1"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il Broker, nell’ambito della normativa richiamata, sia responsabile della rispondenza formale e giuridica dei documenti contrattuali nonché della legittimità della sottoscrizione degli stessi da parte della Società;</w:t>
      </w:r>
    </w:p>
    <w:p w14:paraId="09E15415"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di riconoscere che tutte le comunicazioni che, per legge o per contratto, il Contraente/Assicurato è tenuto a fare alla Società, si intendono valide ed efficaci anche se notificate al Broker;</w:t>
      </w:r>
    </w:p>
    <w:p w14:paraId="24635DDB"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il pagamento dei premi dovuti alla Società, per qualsiasi motivo relativo alla presente assicurazione, venga effettuato dal Contraente al Broker. Il pagamento così effettuato ha effetto liberato</w:t>
      </w:r>
      <w:r w:rsidR="005B086F" w:rsidRPr="006152E2">
        <w:rPr>
          <w:rFonts w:ascii="Arial" w:hAnsi="Arial" w:cs="Arial"/>
          <w:sz w:val="20"/>
        </w:rPr>
        <w:t>rio</w:t>
      </w:r>
      <w:r w:rsidRPr="006152E2">
        <w:rPr>
          <w:rFonts w:ascii="Arial" w:hAnsi="Arial" w:cs="Arial"/>
          <w:sz w:val="20"/>
        </w:rPr>
        <w:t xml:space="preserve"> ai sensi dell’art. </w:t>
      </w:r>
      <w:smartTag w:uri="urn:schemas-microsoft-com:office:smarttags" w:element="metricconverter">
        <w:smartTagPr>
          <w:attr w:name="ProductID" w:val="1901 C"/>
        </w:smartTagPr>
        <w:r w:rsidRPr="006152E2">
          <w:rPr>
            <w:rFonts w:ascii="Arial" w:hAnsi="Arial" w:cs="Arial"/>
            <w:sz w:val="20"/>
          </w:rPr>
          <w:t>1901 C</w:t>
        </w:r>
      </w:smartTag>
      <w:r w:rsidRPr="006152E2">
        <w:rPr>
          <w:rFonts w:ascii="Arial" w:hAnsi="Arial" w:cs="Arial"/>
          <w:sz w:val="20"/>
        </w:rPr>
        <w:t>.C. La Società delegataria o ogni eventuale Società coassicuratrice, delegano quindi esplicitamente il broker, all’incasso del premio, in ottemperanza al comma 2 dell’art. 118 D</w:t>
      </w:r>
      <w:r w:rsidR="005B086F" w:rsidRPr="006152E2">
        <w:rPr>
          <w:rFonts w:ascii="Arial" w:hAnsi="Arial" w:cs="Arial"/>
          <w:sz w:val="20"/>
        </w:rPr>
        <w:t>.</w:t>
      </w:r>
      <w:r w:rsidRPr="006152E2">
        <w:rPr>
          <w:rFonts w:ascii="Arial" w:hAnsi="Arial" w:cs="Arial"/>
          <w:sz w:val="20"/>
        </w:rPr>
        <w:t>lgs 209/2005 e con gli effetti per la Contraente previsti al primo comma del medesimo articolo;</w:t>
      </w:r>
    </w:p>
    <w:p w14:paraId="13146531"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le somme incassate dal broker vengano da questi rimesse agli assicuratori secondo gli accordi vigenti o, in mancanza, entro il giorno dieci del mese successivo a quello di incasso. All’uopo il broker trasmetterà alla/e Società distinta contabile riepilogativa della disposizione effettuata.  Il presente comma è efficace qualora broker e Società non abbiano convenuto diversa regolamentazione dei rapporti;</w:t>
      </w:r>
    </w:p>
    <w:p w14:paraId="107AB8FC"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le variazioni alla presente assicurazione richieste dalla Contraente al broker, in forma scritta, siano immediatamente efficaci quando accettate dalla Società. Qualora le stesse comportino il versamento di un premio aggiuntivo, i termini di effetto sono subordinati alla disciplina dell’art. 1.3 “pagamento del premio”;</w:t>
      </w:r>
    </w:p>
    <w:p w14:paraId="4D2FDCBC" w14:textId="77777777" w:rsidR="00DD5608" w:rsidRDefault="00DD5608" w:rsidP="00DD5608">
      <w:pPr>
        <w:pStyle w:val="Testodelblocco1"/>
        <w:numPr>
          <w:ilvl w:val="0"/>
          <w:numId w:val="11"/>
        </w:numPr>
        <w:tabs>
          <w:tab w:val="clear" w:pos="142"/>
          <w:tab w:val="clear" w:pos="851"/>
          <w:tab w:val="clear" w:pos="7796"/>
          <w:tab w:val="left" w:pos="-284"/>
          <w:tab w:val="left" w:pos="1134"/>
          <w:tab w:val="left" w:pos="8080"/>
          <w:tab w:val="left" w:pos="8222"/>
        </w:tabs>
        <w:ind w:left="0" w:right="0" w:firstLine="0"/>
        <w:textAlignment w:val="auto"/>
        <w:rPr>
          <w:rFonts w:ascii="Arial" w:hAnsi="Arial" w:cs="Arial"/>
          <w:sz w:val="20"/>
        </w:rPr>
      </w:pPr>
      <w:r>
        <w:rPr>
          <w:rFonts w:ascii="Arial" w:hAnsi="Arial" w:cs="Arial"/>
          <w:sz w:val="20"/>
        </w:rPr>
        <w:t>che l’opera del broker, unico intermediario nei rapporti con le Compagnie di Assicurazione, verrà remunerata dalla Compagnie con le quali verranno stipulati, modificati e/o prorogati i contratti, secondo quanto disciplinato dagli accordi tra le stesse e il broker incaricato, o in mancanza, secondo la media delle commissioni riconosciute al broker per analoghi contratti, da almeno 5 imprese con le quali lo stesso ha già stipulato accordi. La remunerazione del broker non dovrà in ogni caso rappresentare un costo aggiuntivo per il Contraente, e andrà dalla Società assorbita nella componente di costo altrimenti identificata nel premio, per gli oneri di distribuzione e produzione;</w:t>
      </w:r>
    </w:p>
    <w:p w14:paraId="4B11986E"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la gestione dei sinistri, fino a che non diventino vertenze legali, venga curata per conto del Contraente/Assicurato, dal broker: il Broker intratterrà per conto del contraente/Assicurato i rapporti con l’Ufficio Sinistri della Compagnia, al quale rimane riservata la trattazione specifica e la liquidazione dei sinistri.</w:t>
      </w:r>
    </w:p>
    <w:p w14:paraId="7D119810"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il broker ha ottemperato agli obblighi assicurativi di Legge di cui all’Art. 112, comma 3 del D</w:t>
      </w:r>
      <w:r w:rsidR="005B086F" w:rsidRPr="006152E2">
        <w:rPr>
          <w:rFonts w:ascii="Arial" w:hAnsi="Arial" w:cs="Arial"/>
          <w:sz w:val="20"/>
        </w:rPr>
        <w:t>.</w:t>
      </w:r>
      <w:r w:rsidRPr="006152E2">
        <w:rPr>
          <w:rFonts w:ascii="Arial" w:hAnsi="Arial" w:cs="Arial"/>
          <w:sz w:val="20"/>
        </w:rPr>
        <w:t>lgs</w:t>
      </w:r>
      <w:r w:rsidR="005B086F" w:rsidRPr="006152E2">
        <w:rPr>
          <w:rFonts w:ascii="Arial" w:hAnsi="Arial" w:cs="Arial"/>
          <w:sz w:val="20"/>
        </w:rPr>
        <w:t>.</w:t>
      </w:r>
      <w:r w:rsidRPr="006152E2">
        <w:rPr>
          <w:rFonts w:ascii="Arial" w:hAnsi="Arial" w:cs="Arial"/>
          <w:sz w:val="20"/>
        </w:rPr>
        <w:t xml:space="preserve"> 209/2005 e si impegna a produrre copia della vigente polizza a semplice richiesta scritta della/e Società in qualunque momento del rapporto;</w:t>
      </w:r>
    </w:p>
    <w:p w14:paraId="2703916E" w14:textId="77777777" w:rsidR="00BD784E" w:rsidRPr="006152E2" w:rsidRDefault="00BD784E" w:rsidP="00BD784E">
      <w:pPr>
        <w:pStyle w:val="Testodelblocco1"/>
        <w:tabs>
          <w:tab w:val="clear" w:pos="142"/>
          <w:tab w:val="clear" w:pos="851"/>
          <w:tab w:val="clear" w:pos="7796"/>
          <w:tab w:val="clear" w:pos="8364"/>
          <w:tab w:val="left" w:pos="-284"/>
          <w:tab w:val="left" w:pos="1134"/>
          <w:tab w:val="left" w:pos="8080"/>
          <w:tab w:val="left" w:pos="8222"/>
        </w:tabs>
        <w:ind w:left="0" w:right="0"/>
        <w:rPr>
          <w:rFonts w:ascii="Arial" w:hAnsi="Arial" w:cs="Arial"/>
          <w:sz w:val="20"/>
        </w:rPr>
      </w:pPr>
      <w:r w:rsidRPr="006152E2">
        <w:rPr>
          <w:rFonts w:ascii="Arial" w:hAnsi="Arial" w:cs="Arial"/>
          <w:sz w:val="20"/>
        </w:rPr>
        <w:t>Il presente articolo sarà privo di efficacia dal momento in cui dovesse venire a mancare l’obbligatoria iscrizione del broker al RUI, istituito presso l’ISVAP con procedimento n. 5 del 16/10/2006.</w:t>
      </w:r>
    </w:p>
    <w:p w14:paraId="4EEEE6ED" w14:textId="77777777" w:rsidR="005B086F" w:rsidRPr="006152E2" w:rsidRDefault="005B086F" w:rsidP="00BD784E">
      <w:pPr>
        <w:pStyle w:val="Testodelblocco1"/>
        <w:tabs>
          <w:tab w:val="clear" w:pos="142"/>
          <w:tab w:val="clear" w:pos="851"/>
          <w:tab w:val="clear" w:pos="7796"/>
          <w:tab w:val="clear" w:pos="8364"/>
          <w:tab w:val="left" w:pos="-284"/>
          <w:tab w:val="left" w:pos="1134"/>
          <w:tab w:val="left" w:pos="8080"/>
          <w:tab w:val="left" w:pos="8222"/>
        </w:tabs>
        <w:ind w:left="0" w:right="0"/>
        <w:rPr>
          <w:rFonts w:ascii="Arial" w:hAnsi="Arial" w:cs="Arial"/>
          <w:sz w:val="20"/>
        </w:rPr>
      </w:pPr>
      <w:r w:rsidRPr="006152E2">
        <w:rPr>
          <w:rFonts w:ascii="Arial" w:hAnsi="Arial" w:cs="Arial"/>
          <w:sz w:val="20"/>
        </w:rPr>
        <w:t>Il Contraente si riserva la facoltà, in corso di vigenza dei contratti di assicurazione, di individuare un diverso Broker, dandone comunicazione alla Società entro 15 giorni dall’avvenuta variazione.</w:t>
      </w:r>
    </w:p>
    <w:p w14:paraId="3E2163D4" w14:textId="5F5C607F" w:rsidR="005B086F" w:rsidRPr="00634A72" w:rsidRDefault="005B086F" w:rsidP="00634A72">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8" w:name="_Toc462128838"/>
      <w:r w:rsidRPr="006152E2">
        <w:rPr>
          <w:rFonts w:ascii="Arial" w:hAnsi="Arial" w:cs="Arial"/>
          <w:sz w:val="20"/>
          <w:szCs w:val="20"/>
        </w:rPr>
        <w:t>Produzione di informazioni sui sinistri</w:t>
      </w:r>
      <w:bookmarkEnd w:id="38"/>
    </w:p>
    <w:p w14:paraId="21FF928F" w14:textId="704714F1" w:rsidR="00540751" w:rsidRPr="006152E2" w:rsidRDefault="005B086F" w:rsidP="005B086F">
      <w:pPr>
        <w:pStyle w:val="Rientrocorpodeltesto21"/>
        <w:tabs>
          <w:tab w:val="left" w:pos="142"/>
          <w:tab w:val="left" w:pos="8222"/>
        </w:tabs>
        <w:ind w:left="0" w:firstLine="0"/>
        <w:rPr>
          <w:rFonts w:ascii="Arial" w:hAnsi="Arial" w:cs="Arial"/>
          <w:sz w:val="20"/>
        </w:rPr>
      </w:pPr>
      <w:r w:rsidRPr="006152E2">
        <w:rPr>
          <w:rFonts w:ascii="Arial" w:hAnsi="Arial" w:cs="Arial"/>
          <w:sz w:val="20"/>
        </w:rPr>
        <w:t xml:space="preserve">Entro </w:t>
      </w:r>
      <w:r w:rsidRPr="006152E2">
        <w:rPr>
          <w:rFonts w:ascii="Arial" w:hAnsi="Arial" w:cs="Arial"/>
          <w:b/>
          <w:sz w:val="20"/>
        </w:rPr>
        <w:t>tre mesi</w:t>
      </w:r>
      <w:r w:rsidRPr="006152E2">
        <w:rPr>
          <w:rFonts w:ascii="Arial" w:hAnsi="Arial" w:cs="Arial"/>
          <w:sz w:val="20"/>
        </w:rPr>
        <w:t xml:space="preserve"> dalla scadenza di ogni annualità e in ogni caso </w:t>
      </w:r>
      <w:r w:rsidRPr="006152E2">
        <w:rPr>
          <w:rFonts w:ascii="Arial" w:hAnsi="Arial" w:cs="Arial"/>
          <w:b/>
          <w:sz w:val="20"/>
        </w:rPr>
        <w:t xml:space="preserve">sei </w:t>
      </w:r>
      <w:r w:rsidR="004835A9" w:rsidRPr="006152E2">
        <w:rPr>
          <w:rFonts w:ascii="Arial" w:hAnsi="Arial" w:cs="Arial"/>
          <w:b/>
          <w:sz w:val="20"/>
        </w:rPr>
        <w:t xml:space="preserve">mesi </w:t>
      </w:r>
      <w:r w:rsidR="004835A9" w:rsidRPr="006152E2">
        <w:rPr>
          <w:rFonts w:ascii="Arial" w:hAnsi="Arial" w:cs="Arial"/>
          <w:sz w:val="20"/>
        </w:rPr>
        <w:t>prima</w:t>
      </w:r>
      <w:r w:rsidRPr="006152E2">
        <w:rPr>
          <w:rFonts w:ascii="Arial" w:hAnsi="Arial" w:cs="Arial"/>
          <w:sz w:val="20"/>
        </w:rPr>
        <w:t xml:space="preserve"> della scadenza contrattuale, entro i 30 (trenta) giorni solari successivi, pena l’applicazione delle penali di cui al successivo comma 2, la Società, nel rispetto delle vigenti disposizioni in materia di riservatezza dei dati personali, si impegna a fornire al Contraente l’evidenza dei sinistri denunciati a partire dalla data di decorrenza del contratto. Tale elenco dovrà essere fornito in formato standard digitale aperto, tramite files modificabili e non modificabili, e dovrà riportare per ciascun sinistro:</w:t>
      </w:r>
    </w:p>
    <w:p w14:paraId="64A649EB" w14:textId="77777777" w:rsidR="00540751" w:rsidRPr="006152E2" w:rsidRDefault="00540751" w:rsidP="00540751">
      <w:pPr>
        <w:pStyle w:val="Rientrocorpodeltesto21"/>
        <w:numPr>
          <w:ilvl w:val="0"/>
          <w:numId w:val="21"/>
        </w:numPr>
        <w:tabs>
          <w:tab w:val="left" w:pos="142"/>
          <w:tab w:val="left" w:pos="8222"/>
        </w:tabs>
        <w:rPr>
          <w:rFonts w:ascii="Arial" w:hAnsi="Arial" w:cs="Arial"/>
          <w:sz w:val="20"/>
        </w:rPr>
      </w:pPr>
      <w:r w:rsidRPr="006152E2">
        <w:rPr>
          <w:rFonts w:ascii="Arial" w:hAnsi="Arial" w:cs="Arial"/>
          <w:sz w:val="20"/>
        </w:rPr>
        <w:t>Numero del sinistro attribuito dalla Società;</w:t>
      </w:r>
    </w:p>
    <w:p w14:paraId="42B936D1" w14:textId="77777777" w:rsidR="00634A72" w:rsidRPr="00634A72" w:rsidRDefault="00634A72" w:rsidP="00634A72">
      <w:pPr>
        <w:pStyle w:val="Rientrocorpodeltesto21"/>
        <w:numPr>
          <w:ilvl w:val="0"/>
          <w:numId w:val="21"/>
        </w:numPr>
        <w:tabs>
          <w:tab w:val="left" w:pos="142"/>
          <w:tab w:val="left" w:pos="8222"/>
        </w:tabs>
        <w:rPr>
          <w:rFonts w:ascii="Arial" w:hAnsi="Arial" w:cs="Arial"/>
          <w:sz w:val="20"/>
        </w:rPr>
      </w:pPr>
      <w:r>
        <w:rPr>
          <w:rFonts w:ascii="Arial" w:hAnsi="Arial" w:cs="Arial"/>
          <w:sz w:val="20"/>
        </w:rPr>
        <w:t>N</w:t>
      </w:r>
      <w:r w:rsidRPr="00634A72">
        <w:rPr>
          <w:rFonts w:ascii="Arial" w:hAnsi="Arial" w:cs="Arial"/>
          <w:sz w:val="20"/>
        </w:rPr>
        <w:t>umero di polizza;</w:t>
      </w:r>
    </w:p>
    <w:p w14:paraId="5A6EB1A2" w14:textId="77777777" w:rsidR="00540751" w:rsidRPr="006152E2" w:rsidRDefault="00540751" w:rsidP="00540751">
      <w:pPr>
        <w:pStyle w:val="Rientrocorpodeltesto21"/>
        <w:numPr>
          <w:ilvl w:val="0"/>
          <w:numId w:val="21"/>
        </w:numPr>
        <w:tabs>
          <w:tab w:val="left" w:pos="142"/>
          <w:tab w:val="left" w:pos="8222"/>
        </w:tabs>
        <w:rPr>
          <w:rFonts w:ascii="Arial" w:hAnsi="Arial" w:cs="Arial"/>
          <w:sz w:val="20"/>
        </w:rPr>
      </w:pPr>
      <w:r w:rsidRPr="006152E2">
        <w:rPr>
          <w:rFonts w:ascii="Arial" w:hAnsi="Arial" w:cs="Arial"/>
          <w:sz w:val="20"/>
        </w:rPr>
        <w:t>Data di accadimento dell’evento:</w:t>
      </w:r>
    </w:p>
    <w:p w14:paraId="63A177F4" w14:textId="77777777" w:rsidR="00540751" w:rsidRPr="006152E2" w:rsidRDefault="00540751" w:rsidP="00540751">
      <w:pPr>
        <w:pStyle w:val="Rientrocorpodeltesto21"/>
        <w:numPr>
          <w:ilvl w:val="0"/>
          <w:numId w:val="21"/>
        </w:numPr>
        <w:tabs>
          <w:tab w:val="left" w:pos="142"/>
          <w:tab w:val="left" w:pos="8222"/>
        </w:tabs>
        <w:rPr>
          <w:rFonts w:ascii="Arial" w:hAnsi="Arial" w:cs="Arial"/>
          <w:sz w:val="20"/>
        </w:rPr>
      </w:pPr>
      <w:r w:rsidRPr="006152E2">
        <w:rPr>
          <w:rFonts w:ascii="Arial" w:hAnsi="Arial" w:cs="Arial"/>
          <w:sz w:val="20"/>
        </w:rPr>
        <w:t>Data della denuncia;</w:t>
      </w:r>
    </w:p>
    <w:p w14:paraId="665E131E" w14:textId="723D5D3E" w:rsidR="00D5743A" w:rsidRPr="00634A72" w:rsidRDefault="00634A72" w:rsidP="00634A72">
      <w:pPr>
        <w:pStyle w:val="Rientrocorpodeltesto21"/>
        <w:numPr>
          <w:ilvl w:val="0"/>
          <w:numId w:val="21"/>
        </w:numPr>
        <w:tabs>
          <w:tab w:val="left" w:pos="142"/>
          <w:tab w:val="left" w:pos="8222"/>
        </w:tabs>
        <w:rPr>
          <w:rFonts w:ascii="Arial" w:hAnsi="Arial" w:cs="Arial"/>
          <w:sz w:val="20"/>
        </w:rPr>
      </w:pPr>
      <w:r>
        <w:rPr>
          <w:rFonts w:ascii="Arial" w:hAnsi="Arial" w:cs="Arial"/>
          <w:sz w:val="20"/>
        </w:rPr>
        <w:t>P</w:t>
      </w:r>
      <w:r w:rsidR="00D5743A" w:rsidRPr="00634A72">
        <w:rPr>
          <w:rFonts w:ascii="Arial" w:hAnsi="Arial" w:cs="Arial"/>
          <w:sz w:val="20"/>
        </w:rPr>
        <w:t>eriodo di riferimento;</w:t>
      </w:r>
    </w:p>
    <w:p w14:paraId="05D1572C" w14:textId="77777777" w:rsidR="00540751" w:rsidRPr="006152E2" w:rsidRDefault="00540751" w:rsidP="00540751">
      <w:pPr>
        <w:pStyle w:val="Rientrocorpodeltesto21"/>
        <w:numPr>
          <w:ilvl w:val="0"/>
          <w:numId w:val="21"/>
        </w:numPr>
        <w:tabs>
          <w:tab w:val="left" w:pos="142"/>
          <w:tab w:val="left" w:pos="8222"/>
        </w:tabs>
        <w:rPr>
          <w:rFonts w:ascii="Arial" w:hAnsi="Arial" w:cs="Arial"/>
          <w:sz w:val="20"/>
        </w:rPr>
      </w:pPr>
      <w:r w:rsidRPr="006152E2">
        <w:rPr>
          <w:rFonts w:ascii="Arial" w:hAnsi="Arial" w:cs="Arial"/>
          <w:sz w:val="20"/>
        </w:rPr>
        <w:t>Indicazione dello stato del sinistro, secondo la seguente classificazione e con i dettagli di seguito indicati:</w:t>
      </w:r>
    </w:p>
    <w:p w14:paraId="4B09D59A" w14:textId="77777777" w:rsidR="00540751" w:rsidRPr="006152E2" w:rsidRDefault="00540751" w:rsidP="00540751">
      <w:pPr>
        <w:pStyle w:val="Rientrocorpodeltesto21"/>
        <w:numPr>
          <w:ilvl w:val="1"/>
          <w:numId w:val="21"/>
        </w:numPr>
        <w:tabs>
          <w:tab w:val="left" w:pos="142"/>
          <w:tab w:val="left" w:pos="8222"/>
        </w:tabs>
        <w:rPr>
          <w:rFonts w:ascii="Arial" w:hAnsi="Arial" w:cs="Arial"/>
          <w:sz w:val="20"/>
        </w:rPr>
      </w:pPr>
      <w:r w:rsidRPr="006152E2">
        <w:rPr>
          <w:rFonts w:ascii="Arial" w:hAnsi="Arial" w:cs="Arial"/>
          <w:sz w:val="20"/>
        </w:rPr>
        <w:t>Sinistro agli atti, senza seguito;</w:t>
      </w:r>
    </w:p>
    <w:p w14:paraId="53544BA3" w14:textId="77777777" w:rsidR="00540751" w:rsidRPr="006152E2" w:rsidRDefault="00540751" w:rsidP="00540751">
      <w:pPr>
        <w:pStyle w:val="Rientrocorpodeltesto21"/>
        <w:numPr>
          <w:ilvl w:val="1"/>
          <w:numId w:val="21"/>
        </w:numPr>
        <w:tabs>
          <w:tab w:val="left" w:pos="142"/>
          <w:tab w:val="left" w:pos="8222"/>
        </w:tabs>
        <w:rPr>
          <w:rFonts w:ascii="Arial" w:hAnsi="Arial" w:cs="Arial"/>
          <w:sz w:val="20"/>
        </w:rPr>
      </w:pPr>
      <w:r w:rsidRPr="006152E2">
        <w:rPr>
          <w:rFonts w:ascii="Arial" w:hAnsi="Arial" w:cs="Arial"/>
          <w:sz w:val="20"/>
        </w:rPr>
        <w:t>Sinistro liquidato, in data________ con liquidazione pari ad €. _______;</w:t>
      </w:r>
    </w:p>
    <w:p w14:paraId="63E68C1F" w14:textId="77777777" w:rsidR="00540751" w:rsidRPr="006152E2" w:rsidRDefault="00540751" w:rsidP="00540751">
      <w:pPr>
        <w:pStyle w:val="Rientrocorpodeltesto21"/>
        <w:numPr>
          <w:ilvl w:val="1"/>
          <w:numId w:val="21"/>
        </w:numPr>
        <w:tabs>
          <w:tab w:val="left" w:pos="142"/>
          <w:tab w:val="left" w:pos="8222"/>
        </w:tabs>
        <w:rPr>
          <w:rFonts w:ascii="Arial" w:hAnsi="Arial" w:cs="Arial"/>
          <w:sz w:val="20"/>
        </w:rPr>
      </w:pPr>
      <w:r w:rsidRPr="006152E2">
        <w:rPr>
          <w:rFonts w:ascii="Arial" w:hAnsi="Arial" w:cs="Arial"/>
          <w:sz w:val="20"/>
        </w:rPr>
        <w:t>Sinistro aperto, in corso di verifica con relativo importo stimato pari ad €. ____________.</w:t>
      </w:r>
    </w:p>
    <w:p w14:paraId="1E9A6E49" w14:textId="148E2650" w:rsidR="00BD784E" w:rsidRPr="006152E2" w:rsidRDefault="00540751" w:rsidP="00540751">
      <w:pPr>
        <w:pStyle w:val="Rientrocorpodeltesto21"/>
        <w:tabs>
          <w:tab w:val="left" w:pos="142"/>
          <w:tab w:val="left" w:pos="8222"/>
        </w:tabs>
        <w:ind w:left="28" w:firstLine="0"/>
        <w:rPr>
          <w:rFonts w:ascii="Arial" w:hAnsi="Arial" w:cs="Arial"/>
          <w:sz w:val="20"/>
        </w:rPr>
      </w:pPr>
      <w:r w:rsidRPr="006152E2">
        <w:rPr>
          <w:rFonts w:ascii="Arial" w:hAnsi="Arial" w:cs="Arial"/>
          <w:sz w:val="20"/>
        </w:rPr>
        <w:t xml:space="preserve">In caso di mancato rispetto di quinto previsto al comma 1 del presente articolo, in assenza di adeguate </w:t>
      </w:r>
      <w:r w:rsidRPr="004835A9">
        <w:rPr>
          <w:rFonts w:ascii="Arial" w:hAnsi="Arial" w:cs="Arial"/>
          <w:sz w:val="20"/>
        </w:rPr>
        <w:t xml:space="preserve">motivazioni legate a cause di forza maggiore, la Società dovrà corrispondere al Contraente un importo pari allo </w:t>
      </w:r>
      <w:r w:rsidR="0047214B">
        <w:rPr>
          <w:rFonts w:ascii="Arial" w:hAnsi="Arial" w:cs="Arial"/>
          <w:sz w:val="20"/>
        </w:rPr>
        <w:t>1</w:t>
      </w:r>
      <w:r w:rsidRPr="004835A9">
        <w:rPr>
          <w:rFonts w:ascii="Arial" w:hAnsi="Arial" w:cs="Arial"/>
          <w:sz w:val="20"/>
        </w:rPr>
        <w:t>,</w:t>
      </w:r>
      <w:r w:rsidR="0047214B">
        <w:rPr>
          <w:rFonts w:ascii="Arial" w:hAnsi="Arial" w:cs="Arial"/>
          <w:sz w:val="20"/>
        </w:rPr>
        <w:t>0</w:t>
      </w:r>
      <w:r w:rsidR="00941DA4">
        <w:rPr>
          <w:rFonts w:ascii="Arial" w:hAnsi="Arial" w:cs="Arial"/>
          <w:sz w:val="20"/>
        </w:rPr>
        <w:t>0</w:t>
      </w:r>
      <w:r w:rsidRPr="004835A9">
        <w:rPr>
          <w:rFonts w:ascii="Arial" w:hAnsi="Arial" w:cs="Arial"/>
          <w:sz w:val="20"/>
        </w:rPr>
        <w:t>% del premio annuo complessivo per ogni giorno solare di ritardo, con un importo massimo pari ad €. 350,00</w:t>
      </w:r>
      <w:r w:rsidR="00BD784E" w:rsidRPr="004835A9">
        <w:rPr>
          <w:rFonts w:ascii="Arial" w:hAnsi="Arial" w:cs="Arial"/>
          <w:sz w:val="20"/>
        </w:rPr>
        <w:t>.</w:t>
      </w:r>
    </w:p>
    <w:p w14:paraId="2585A503" w14:textId="14A3DD88" w:rsidR="00540751" w:rsidRPr="006152E2" w:rsidRDefault="00540751" w:rsidP="00540751">
      <w:pPr>
        <w:pStyle w:val="Rientrocorpodeltesto21"/>
        <w:tabs>
          <w:tab w:val="left" w:pos="142"/>
          <w:tab w:val="left" w:pos="8222"/>
        </w:tabs>
        <w:ind w:left="28" w:firstLine="0"/>
        <w:rPr>
          <w:rFonts w:ascii="Arial" w:hAnsi="Arial" w:cs="Arial"/>
          <w:sz w:val="20"/>
        </w:rPr>
      </w:pPr>
      <w:r w:rsidRPr="006152E2">
        <w:rPr>
          <w:rFonts w:ascii="Arial" w:hAnsi="Arial" w:cs="Arial"/>
          <w:sz w:val="20"/>
        </w:rPr>
        <w:t xml:space="preserve">La Società s’impegna a fornire ogni altra </w:t>
      </w:r>
      <w:r w:rsidR="004835A9" w:rsidRPr="006152E2">
        <w:rPr>
          <w:rFonts w:ascii="Arial" w:hAnsi="Arial" w:cs="Arial"/>
          <w:sz w:val="20"/>
        </w:rPr>
        <w:t>informazione disponibile</w:t>
      </w:r>
      <w:r w:rsidRPr="006152E2">
        <w:rPr>
          <w:rFonts w:ascii="Arial" w:hAnsi="Arial" w:cs="Arial"/>
          <w:sz w:val="20"/>
        </w:rPr>
        <w:t>, relativa al contratto assicurativo in essere che il Contraente, d’intesa con la Società, ritenga utile acquisire nel corso della vigenza del contratto. Al riguardo il Contraente deve fornire adeguata motivazione.</w:t>
      </w:r>
    </w:p>
    <w:p w14:paraId="13182A4D" w14:textId="77777777" w:rsidR="00540751" w:rsidRPr="006152E2" w:rsidRDefault="00540751" w:rsidP="00540751">
      <w:pPr>
        <w:pStyle w:val="Rientrocorpodeltesto21"/>
        <w:tabs>
          <w:tab w:val="left" w:pos="142"/>
          <w:tab w:val="left" w:pos="8222"/>
        </w:tabs>
        <w:ind w:left="28" w:firstLine="0"/>
        <w:rPr>
          <w:rFonts w:ascii="Arial" w:hAnsi="Arial" w:cs="Arial"/>
          <w:sz w:val="20"/>
        </w:rPr>
      </w:pPr>
      <w:r w:rsidRPr="006152E2">
        <w:rPr>
          <w:rFonts w:ascii="Arial" w:hAnsi="Arial" w:cs="Arial"/>
          <w:sz w:val="20"/>
        </w:rPr>
        <w:t>Per gli adempimenti relativi alle informazioni da fornirsi successivamente alla data di scadenza del contratto, l’applicazione delle eventuali penali è garantita dalla cauzione definitiva, che non potrà essere svincolata sino alla completa trasmissione delle informazioni di cui al comma 1.</w:t>
      </w:r>
    </w:p>
    <w:p w14:paraId="79184C1F"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9" w:name="_Toc450206810"/>
      <w:bookmarkStart w:id="40" w:name="_Toc462128839"/>
      <w:r w:rsidRPr="006152E2">
        <w:rPr>
          <w:rFonts w:ascii="Arial" w:hAnsi="Arial" w:cs="Arial"/>
          <w:sz w:val="20"/>
          <w:szCs w:val="20"/>
        </w:rPr>
        <w:t>Assicurazione presso diversi assicuratori</w:t>
      </w:r>
      <w:bookmarkEnd w:id="39"/>
      <w:bookmarkEnd w:id="40"/>
    </w:p>
    <w:p w14:paraId="342D3554" w14:textId="77777777" w:rsidR="00BD784E" w:rsidRPr="006152E2" w:rsidRDefault="00BD784E" w:rsidP="00BD784E">
      <w:pPr>
        <w:widowControl/>
        <w:tabs>
          <w:tab w:val="left" w:pos="142"/>
          <w:tab w:val="left" w:pos="851"/>
          <w:tab w:val="left" w:pos="7920"/>
          <w:tab w:val="left" w:pos="8222"/>
          <w:tab w:val="left" w:pos="8364"/>
        </w:tabs>
        <w:overflowPunct w:val="0"/>
        <w:jc w:val="both"/>
        <w:textAlignment w:val="baseline"/>
        <w:rPr>
          <w:rFonts w:ascii="Arial" w:hAnsi="Arial" w:cs="Arial"/>
          <w:sz w:val="20"/>
          <w:szCs w:val="20"/>
          <w:lang w:val="it-IT"/>
        </w:rPr>
      </w:pPr>
      <w:r w:rsidRPr="006152E2">
        <w:rPr>
          <w:rFonts w:ascii="Arial" w:hAnsi="Arial" w:cs="Arial"/>
          <w:sz w:val="20"/>
          <w:szCs w:val="20"/>
          <w:lang w:val="it-IT"/>
        </w:rPr>
        <w:t>Il Contraente è esonerato dall’obbligo di denunciare alla Società eventuali altre polizze da lui stipulate per i medesimi rischi fermo restando che, in caso di sinistro, l’Assicurato o il Contraente deve darne avviso a tutti gli Assicuratori ed è tenuto a richiedere a ciascuno di essi l’indennizzo dovuto secondo il rispettivo contratto autonomamente considerato.</w:t>
      </w:r>
    </w:p>
    <w:p w14:paraId="456398EE" w14:textId="77777777" w:rsidR="00BD784E" w:rsidRPr="006152E2" w:rsidRDefault="00BD784E" w:rsidP="00BD784E">
      <w:pPr>
        <w:tabs>
          <w:tab w:val="left" w:pos="-1276"/>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0"/>
          <w:tab w:val="left" w:pos="8647"/>
        </w:tabs>
        <w:jc w:val="both"/>
        <w:rPr>
          <w:rFonts w:ascii="Arial" w:hAnsi="Arial" w:cs="Arial"/>
          <w:sz w:val="20"/>
          <w:szCs w:val="20"/>
          <w:lang w:val="it-IT"/>
        </w:rPr>
      </w:pPr>
      <w:r w:rsidRPr="006152E2">
        <w:rPr>
          <w:rFonts w:ascii="Arial" w:hAnsi="Arial" w:cs="Arial"/>
          <w:sz w:val="20"/>
          <w:szCs w:val="20"/>
          <w:lang w:val="it-IT"/>
        </w:rPr>
        <w:t>Qualora la somma di tali indennizzi – escluso dal conteggio l’indennizzo dovuto dall’assicuratore insolvente – superi l’ammontare del danno, la Società è tenuta a pagare soltanto la sua quota proporzionale in ragione dell’indennizzo calcolato secondo il proprio contratto, esclusa comunque ogni obbligazione solidale con gli altri assicuratori.</w:t>
      </w:r>
    </w:p>
    <w:p w14:paraId="18EEABE5"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1" w:name="_Toc450206811"/>
      <w:bookmarkStart w:id="42" w:name="_Toc462128840"/>
      <w:r w:rsidRPr="006152E2">
        <w:rPr>
          <w:rFonts w:ascii="Arial" w:hAnsi="Arial" w:cs="Arial"/>
          <w:sz w:val="20"/>
          <w:szCs w:val="20"/>
        </w:rPr>
        <w:t>Tracciabilità dei flussi finanziari</w:t>
      </w:r>
      <w:bookmarkEnd w:id="41"/>
      <w:bookmarkEnd w:id="42"/>
    </w:p>
    <w:p w14:paraId="4586C6C0" w14:textId="5158C056" w:rsidR="004404C9" w:rsidRPr="006152E2" w:rsidRDefault="004404C9" w:rsidP="004404C9">
      <w:pPr>
        <w:widowControl/>
        <w:jc w:val="both"/>
        <w:rPr>
          <w:rFonts w:ascii="Arial" w:hAnsi="Arial" w:cs="Arial"/>
          <w:sz w:val="20"/>
          <w:szCs w:val="20"/>
          <w:lang w:val="it-IT"/>
        </w:rPr>
      </w:pPr>
      <w:r w:rsidRPr="006152E2">
        <w:rPr>
          <w:rFonts w:ascii="Arial" w:hAnsi="Arial" w:cs="Arial"/>
          <w:sz w:val="20"/>
          <w:szCs w:val="20"/>
          <w:lang w:val="it-IT"/>
        </w:rPr>
        <w:t>La Società ed il Broker assumono tutti gli obblighi di tracciabilità dei flussi finanziari di cui all’art. 3, della L. 136/2010 e s.m.i., e si im</w:t>
      </w:r>
      <w:r w:rsidR="00C90CB7">
        <w:rPr>
          <w:rFonts w:ascii="Arial" w:hAnsi="Arial" w:cs="Arial"/>
          <w:sz w:val="20"/>
          <w:szCs w:val="20"/>
          <w:lang w:val="it-IT"/>
        </w:rPr>
        <w:t>p</w:t>
      </w:r>
      <w:r w:rsidRPr="006152E2">
        <w:rPr>
          <w:rFonts w:ascii="Arial" w:hAnsi="Arial" w:cs="Arial"/>
          <w:sz w:val="20"/>
          <w:szCs w:val="20"/>
          <w:lang w:val="it-IT"/>
        </w:rPr>
        <w:t>egnano a comunicare al Contraente ed alla Prefettura - ufficio territoriale del Governo della provincia del Verbano Cusio Ossola, della notizia dell’inadempimento degli eventuali propri subappaltatori/subcontraenti agli obblighi di tracciabilità finanziaria.</w:t>
      </w:r>
    </w:p>
    <w:p w14:paraId="5E8397C7" w14:textId="77777777" w:rsidR="004404C9" w:rsidRPr="006152E2" w:rsidRDefault="004404C9" w:rsidP="004404C9">
      <w:pPr>
        <w:widowControl/>
        <w:jc w:val="both"/>
        <w:rPr>
          <w:rFonts w:ascii="Arial" w:hAnsi="Arial" w:cs="Arial"/>
          <w:sz w:val="20"/>
          <w:szCs w:val="20"/>
          <w:lang w:val="it-IT"/>
        </w:rPr>
      </w:pPr>
      <w:r w:rsidRPr="006152E2">
        <w:rPr>
          <w:rFonts w:ascii="Arial" w:hAnsi="Arial" w:cs="Arial"/>
          <w:sz w:val="20"/>
          <w:szCs w:val="20"/>
          <w:lang w:val="it-IT"/>
        </w:rPr>
        <w:t>Il contratto s’intende risolto di diritto nel caso che anche una sola transazione finanziaria relativa al presente affidamento, anche se eseguita da subappaltatori o subcontraenti dell’impresa appaltatrice, sia stata eseguita senza avvalersi degli strumenti di pagamento idonei ad assicurare la piena tracciabilità della relativa operazione, ai sensi e per gli effetti dell’art. 3, comma 9-bis della legge 136/2010 e s.m.i..</w:t>
      </w:r>
    </w:p>
    <w:p w14:paraId="7D5C9332"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3" w:name="_Toc450206812"/>
      <w:bookmarkStart w:id="44" w:name="_Toc462128841"/>
      <w:r w:rsidRPr="006152E2">
        <w:rPr>
          <w:rFonts w:ascii="Arial" w:hAnsi="Arial" w:cs="Arial"/>
          <w:sz w:val="20"/>
          <w:szCs w:val="20"/>
        </w:rPr>
        <w:t>Regolazione del premio</w:t>
      </w:r>
      <w:bookmarkEnd w:id="43"/>
      <w:bookmarkEnd w:id="44"/>
    </w:p>
    <w:p w14:paraId="6387F207" w14:textId="6D9535E1" w:rsidR="00D70859" w:rsidRPr="006152E2" w:rsidRDefault="00D70859"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Il premio viene anticipato, in via provvisoria, per l'importo risultante dall’offerta economica presentata in sede di gara, ed è regolato alla fine del periodo assicurativo annuo, secondo le variazioni intervenute, durante lo stesso periodo, negli elementi presi come base per il calcolo del premio.</w:t>
      </w:r>
    </w:p>
    <w:p w14:paraId="715CE2F6" w14:textId="59577613" w:rsidR="00D70859" w:rsidRPr="006152E2" w:rsidRDefault="00D70859"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 xml:space="preserve">A tale scopo, entro 90 giorni dalla fine dell'anno assicurativo, il Contraente deve fornire per iscritto alla Società, </w:t>
      </w:r>
      <w:r w:rsidR="006E0C5E">
        <w:rPr>
          <w:rFonts w:ascii="Arial" w:hAnsi="Arial" w:cs="Arial"/>
          <w:color w:val="000000"/>
          <w:sz w:val="20"/>
          <w:szCs w:val="20"/>
          <w:lang w:val="it-IT"/>
        </w:rPr>
        <w:t>i dati a consuntivo ed</w:t>
      </w:r>
      <w:r w:rsidRPr="006152E2">
        <w:rPr>
          <w:rFonts w:ascii="Arial" w:hAnsi="Arial" w:cs="Arial"/>
          <w:color w:val="000000"/>
          <w:sz w:val="20"/>
          <w:szCs w:val="20"/>
          <w:lang w:val="it-IT"/>
        </w:rPr>
        <w:t xml:space="preserve"> il calcolo del premio di regolazione verrà effettuato utilizzando i tass</w:t>
      </w:r>
      <w:r w:rsidR="006E0C5E">
        <w:rPr>
          <w:rFonts w:ascii="Arial" w:hAnsi="Arial" w:cs="Arial"/>
          <w:color w:val="000000"/>
          <w:sz w:val="20"/>
          <w:szCs w:val="20"/>
          <w:lang w:val="it-IT"/>
        </w:rPr>
        <w:t>i</w:t>
      </w:r>
      <w:r w:rsidRPr="006152E2">
        <w:rPr>
          <w:rFonts w:ascii="Arial" w:hAnsi="Arial" w:cs="Arial"/>
          <w:color w:val="000000"/>
          <w:sz w:val="20"/>
          <w:szCs w:val="20"/>
          <w:lang w:val="it-IT"/>
        </w:rPr>
        <w:t xml:space="preserve"> indicat</w:t>
      </w:r>
      <w:r w:rsidR="006E0C5E">
        <w:rPr>
          <w:rFonts w:ascii="Arial" w:hAnsi="Arial" w:cs="Arial"/>
          <w:color w:val="000000"/>
          <w:sz w:val="20"/>
          <w:szCs w:val="20"/>
          <w:lang w:val="it-IT"/>
        </w:rPr>
        <w:t>i</w:t>
      </w:r>
      <w:r w:rsidRPr="006152E2">
        <w:rPr>
          <w:rFonts w:ascii="Arial" w:hAnsi="Arial" w:cs="Arial"/>
          <w:color w:val="000000"/>
          <w:sz w:val="20"/>
          <w:szCs w:val="20"/>
          <w:lang w:val="it-IT"/>
        </w:rPr>
        <w:t xml:space="preserve"> in </w:t>
      </w:r>
      <w:r w:rsidR="006E0C5E">
        <w:rPr>
          <w:rFonts w:ascii="Arial" w:hAnsi="Arial" w:cs="Arial"/>
          <w:color w:val="000000"/>
          <w:sz w:val="20"/>
          <w:szCs w:val="20"/>
          <w:lang w:val="it-IT"/>
        </w:rPr>
        <w:t>sede di offerta.</w:t>
      </w:r>
    </w:p>
    <w:p w14:paraId="137BF134" w14:textId="77777777" w:rsidR="00D70859" w:rsidRPr="006152E2" w:rsidRDefault="00D70859"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Le differenze, attive o passive risultanti dalla regolazione, devono essere pagate entro 60 giorni dalla relativa comunicazione.</w:t>
      </w:r>
    </w:p>
    <w:p w14:paraId="14E118DB" w14:textId="1040EF81" w:rsidR="00D70859" w:rsidRPr="006152E2" w:rsidRDefault="00D70859"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Se nei termini di scadenza di cui sopra l'Assicurato non fa luogo alle anzidette comunicazioni circa la regolazione del premio, oppure non paga la differenza attiva del premio dovuto nei termini indicati, la Società fisserà un ulteriore termine di 60 giorni dandone comunicazione al Contraente a mezzo mail PEC; trascorso detto termine la garanzia resterà sospesa, fermo l’obbligo del Contraente di provvedere al pagamento del premio di regolazione dovuto.</w:t>
      </w:r>
    </w:p>
    <w:p w14:paraId="3A8F5400" w14:textId="77777777" w:rsidR="00D70859" w:rsidRPr="006152E2" w:rsidRDefault="00D70859"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La Società ha il diritto di effettuare verifiche e controlli per i quali il Contraente è tenuto a fornire chiarimenti e le documentazioni necessarie.</w:t>
      </w:r>
    </w:p>
    <w:p w14:paraId="279648F0" w14:textId="77777777" w:rsidR="00BD784E" w:rsidRPr="006152E2" w:rsidRDefault="00D70859"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Per i contratti scaduti, se l’Assicurato non adempie agli obblighi relativi alla regolazione del premio, la Società, fermo il suo diritto di agire giudizialmente, non è obbligata per i sinistri accaduti nel periodo al quale si riferisce la mancata regolazione</w:t>
      </w:r>
      <w:r w:rsidR="00BD784E" w:rsidRPr="006152E2">
        <w:rPr>
          <w:rFonts w:ascii="Arial" w:hAnsi="Arial" w:cs="Arial"/>
          <w:color w:val="000000"/>
          <w:sz w:val="20"/>
          <w:szCs w:val="20"/>
          <w:lang w:val="it-IT"/>
        </w:rPr>
        <w:t xml:space="preserve">. </w:t>
      </w:r>
    </w:p>
    <w:p w14:paraId="4B78D6DC"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5" w:name="_Toc450206813"/>
      <w:bookmarkStart w:id="46" w:name="_Toc462128842"/>
      <w:r w:rsidRPr="006152E2">
        <w:rPr>
          <w:rFonts w:ascii="Arial" w:hAnsi="Arial" w:cs="Arial"/>
          <w:sz w:val="20"/>
          <w:szCs w:val="20"/>
        </w:rPr>
        <w:t>Validità esclusiva delle norme dattiloscritte</w:t>
      </w:r>
      <w:bookmarkEnd w:id="45"/>
      <w:bookmarkEnd w:id="46"/>
    </w:p>
    <w:p w14:paraId="75D78E2F" w14:textId="77777777" w:rsidR="00BD784E" w:rsidRPr="006152E2" w:rsidRDefault="00BD784E"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color w:val="000000"/>
          <w:sz w:val="20"/>
          <w:szCs w:val="20"/>
          <w:lang w:val="it-IT"/>
        </w:rPr>
      </w:pPr>
      <w:r w:rsidRPr="006152E2">
        <w:rPr>
          <w:rFonts w:ascii="Arial" w:hAnsi="Arial" w:cs="Arial"/>
          <w:snapToGrid w:val="0"/>
          <w:color w:val="000000"/>
          <w:sz w:val="20"/>
          <w:szCs w:val="20"/>
          <w:lang w:val="it-IT"/>
        </w:rPr>
        <w:t>Si intendono operanti solo le norme dattiloscritte.</w:t>
      </w:r>
    </w:p>
    <w:p w14:paraId="6976A03A" w14:textId="77777777" w:rsidR="00BD784E" w:rsidRPr="006152E2" w:rsidRDefault="00BD784E"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22"/>
        </w:tabs>
        <w:jc w:val="both"/>
        <w:rPr>
          <w:rFonts w:ascii="Arial" w:hAnsi="Arial" w:cs="Arial"/>
          <w:snapToGrid w:val="0"/>
          <w:color w:val="000000"/>
          <w:sz w:val="20"/>
          <w:szCs w:val="20"/>
          <w:lang w:val="it-IT"/>
        </w:rPr>
      </w:pPr>
      <w:r w:rsidRPr="006152E2">
        <w:rPr>
          <w:rFonts w:ascii="Arial" w:hAnsi="Arial" w:cs="Arial"/>
          <w:snapToGrid w:val="0"/>
          <w:color w:val="000000"/>
          <w:sz w:val="20"/>
          <w:szCs w:val="20"/>
          <w:lang w:val="it-IT"/>
        </w:rPr>
        <w:t>La firma apposta dalla Contraente su moduli a stampa forniti dalla Società vale solo quale presa d'atto del premio e della ripartizione del rischio tra le Società partecipanti alla coassicurazione.</w:t>
      </w:r>
    </w:p>
    <w:p w14:paraId="54EA966A" w14:textId="373C8C74"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7" w:name="_Toc450206815"/>
      <w:bookmarkStart w:id="48" w:name="_Toc462128843"/>
      <w:r w:rsidRPr="006152E2">
        <w:rPr>
          <w:rFonts w:ascii="Arial" w:hAnsi="Arial" w:cs="Arial"/>
          <w:sz w:val="20"/>
          <w:szCs w:val="20"/>
        </w:rPr>
        <w:t>Assicurazione per conto di chi spetta</w:t>
      </w:r>
      <w:bookmarkEnd w:id="47"/>
      <w:bookmarkEnd w:id="48"/>
    </w:p>
    <w:p w14:paraId="469938EC" w14:textId="77777777" w:rsidR="00BD784E" w:rsidRPr="006152E2" w:rsidRDefault="00BD784E" w:rsidP="00BD784E">
      <w:pPr>
        <w:jc w:val="both"/>
        <w:rPr>
          <w:rFonts w:ascii="Arial" w:hAnsi="Arial" w:cs="Arial"/>
          <w:snapToGrid w:val="0"/>
          <w:sz w:val="20"/>
          <w:szCs w:val="20"/>
          <w:lang w:val="it-IT" w:eastAsia="en-US"/>
        </w:rPr>
      </w:pPr>
      <w:r w:rsidRPr="006152E2">
        <w:rPr>
          <w:rFonts w:ascii="Arial" w:hAnsi="Arial" w:cs="Arial"/>
          <w:snapToGrid w:val="0"/>
          <w:sz w:val="20"/>
          <w:szCs w:val="20"/>
          <w:lang w:val="it-IT" w:eastAsia="en-US"/>
        </w:rPr>
        <w:t>La presente polizza è stipulata dal Contraente in nome proprio e/o nell'interesse di chi spetta. In caso di sinistro però, i terzi interessati non avranno alcuna ingerenza nella nomina dei periti da eleggersi dalla Società e dal Contraente, né azione alcuna per impugnare la perizia, convenendosi che le azioni, ragioni e diritti sorgenti dall'assicurazione stessa non possono essere esercitati che dal Contraente. L'indennità che, a norma di quanto sopra, sarà stata liquidata in contraddittorio non potrà essere versata se non con l'intervento, all'atto del pagamento, dei terzi interessati.</w:t>
      </w:r>
    </w:p>
    <w:p w14:paraId="7F299C75"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9" w:name="_Toc450206816"/>
      <w:bookmarkStart w:id="50" w:name="_Toc462128844"/>
      <w:r w:rsidRPr="006152E2">
        <w:rPr>
          <w:rFonts w:ascii="Arial" w:hAnsi="Arial" w:cs="Arial"/>
          <w:sz w:val="20"/>
          <w:szCs w:val="20"/>
        </w:rPr>
        <w:t>Obblighi di riservatezza e segretezza</w:t>
      </w:r>
      <w:bookmarkEnd w:id="49"/>
      <w:bookmarkEnd w:id="50"/>
    </w:p>
    <w:p w14:paraId="7A6435D4" w14:textId="77777777" w:rsidR="00BD784E" w:rsidRPr="006152E2" w:rsidRDefault="00BD784E" w:rsidP="00BD784E">
      <w:pPr>
        <w:widowControl/>
        <w:jc w:val="both"/>
        <w:rPr>
          <w:rFonts w:ascii="Arial" w:hAnsi="Arial" w:cs="Arial"/>
          <w:sz w:val="20"/>
          <w:szCs w:val="20"/>
          <w:lang w:val="it-IT"/>
        </w:rPr>
      </w:pPr>
      <w:r w:rsidRPr="006152E2">
        <w:rPr>
          <w:rFonts w:ascii="Arial" w:hAnsi="Arial" w:cs="Arial"/>
          <w:sz w:val="20"/>
          <w:szCs w:val="20"/>
          <w:lang w:val="it-IT"/>
        </w:rPr>
        <w:t>La Società ha l’obbligo, in ossequio a quanto disposto dal Decreto Legislativo 30-6-2003 n. 196 di mantenere riservati i dati e le informazioni di cui venga in possesso, di non divulgarli e di non farne oggetto di utilizzazione a qualunque titolo.</w:t>
      </w:r>
    </w:p>
    <w:p w14:paraId="7171F3A2"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1" w:name="_Toc450206817"/>
      <w:bookmarkStart w:id="52" w:name="_Toc462128845"/>
      <w:r w:rsidRPr="006152E2">
        <w:rPr>
          <w:rFonts w:ascii="Arial" w:hAnsi="Arial" w:cs="Arial"/>
          <w:sz w:val="20"/>
          <w:szCs w:val="20"/>
        </w:rPr>
        <w:t>Modifiche dell’assicurazione</w:t>
      </w:r>
      <w:bookmarkEnd w:id="51"/>
      <w:bookmarkEnd w:id="52"/>
    </w:p>
    <w:p w14:paraId="3B9C842A" w14:textId="77777777" w:rsidR="00BD784E" w:rsidRPr="006152E2" w:rsidRDefault="00BD784E" w:rsidP="00BD784E">
      <w:pPr>
        <w:jc w:val="both"/>
        <w:rPr>
          <w:rFonts w:ascii="Arial" w:hAnsi="Arial" w:cs="Arial"/>
          <w:color w:val="000000"/>
          <w:sz w:val="20"/>
          <w:szCs w:val="20"/>
          <w:lang w:val="it-IT"/>
        </w:rPr>
      </w:pPr>
      <w:r w:rsidRPr="006152E2">
        <w:rPr>
          <w:rFonts w:ascii="Arial" w:hAnsi="Arial" w:cs="Arial"/>
          <w:color w:val="000000"/>
          <w:sz w:val="20"/>
          <w:szCs w:val="20"/>
          <w:lang w:val="it-IT"/>
        </w:rPr>
        <w:t>Le eventuali modificazioni dell'assicurazione devono essere provate per iscritto.</w:t>
      </w:r>
    </w:p>
    <w:p w14:paraId="7E8711E6" w14:textId="77777777" w:rsidR="00BD784E" w:rsidRPr="006152E2" w:rsidRDefault="00334440" w:rsidP="00BD784E">
      <w:pPr>
        <w:widowControl/>
        <w:jc w:val="both"/>
        <w:rPr>
          <w:rFonts w:ascii="Arial" w:hAnsi="Arial" w:cs="Arial"/>
          <w:sz w:val="20"/>
          <w:szCs w:val="20"/>
          <w:lang w:val="it-IT"/>
        </w:rPr>
      </w:pPr>
      <w:r w:rsidRPr="006152E2">
        <w:rPr>
          <w:rFonts w:ascii="Arial" w:hAnsi="Arial" w:cs="Arial"/>
          <w:sz w:val="20"/>
          <w:szCs w:val="20"/>
          <w:lang w:val="it-IT"/>
        </w:rPr>
        <w:t>Nessuna condizione o accordo tra Contraente o Assicurato e Agenti o Brokers o incaricati della società sono validi senza la ratifica scritta da parte della Direzione Generale della Società.</w:t>
      </w:r>
    </w:p>
    <w:p w14:paraId="1EC6B22C" w14:textId="77777777" w:rsidR="00D70859" w:rsidRPr="006152E2" w:rsidRDefault="00D70859" w:rsidP="00D70859">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3" w:name="_Toc462128846"/>
      <w:r w:rsidRPr="006152E2">
        <w:rPr>
          <w:rFonts w:ascii="Arial" w:hAnsi="Arial" w:cs="Arial"/>
          <w:sz w:val="20"/>
          <w:szCs w:val="20"/>
        </w:rPr>
        <w:t>Gestione delle vertenze</w:t>
      </w:r>
      <w:bookmarkEnd w:id="53"/>
    </w:p>
    <w:p w14:paraId="47AE0126" w14:textId="31BF8B32" w:rsidR="00D70859" w:rsidRDefault="00D70859" w:rsidP="00D70859">
      <w:pPr>
        <w:pStyle w:val="Testonormale2"/>
        <w:tabs>
          <w:tab w:val="left" w:pos="426"/>
        </w:tabs>
        <w:rPr>
          <w:rFonts w:ascii="Arial" w:hAnsi="Arial" w:cs="Arial"/>
          <w:noProof/>
        </w:rPr>
      </w:pPr>
      <w:r w:rsidRPr="006B3FF7">
        <w:rPr>
          <w:rFonts w:ascii="Arial" w:hAnsi="Arial" w:cs="Arial"/>
          <w:noProof/>
        </w:rPr>
        <w:t>La Società assume fino a quando ne ha interesse, a nome dell’assicurato, la gestione stragiudiziale e giudiziale delle vertenze in qualunque sede nella quale si discuta del risarcimento del danno, designando, ove occorra, legali o tecnici. Ha altresì facoltà di provvedere per la difesa dell’assicurato in sede penale, sino all’atto della tacitazione dei danneggiati.</w:t>
      </w:r>
    </w:p>
    <w:p w14:paraId="1C4BD6DB" w14:textId="270FE512" w:rsidR="004767DF" w:rsidRDefault="004767DF" w:rsidP="00D70859">
      <w:pPr>
        <w:pStyle w:val="Testonormale2"/>
        <w:tabs>
          <w:tab w:val="left" w:pos="426"/>
        </w:tabs>
        <w:rPr>
          <w:rFonts w:ascii="Arial" w:hAnsi="Arial" w:cs="Arial"/>
          <w:noProof/>
        </w:rPr>
      </w:pPr>
    </w:p>
    <w:p w14:paraId="796EED5C" w14:textId="7AB11E0F"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p>
    <w:p w14:paraId="2F94EB78" w14:textId="5A6078C3" w:rsidR="00260533" w:rsidRPr="006152E2" w:rsidRDefault="00260533" w:rsidP="00260533">
      <w:pPr>
        <w:pStyle w:val="Titolo"/>
        <w:shd w:val="clear" w:color="auto" w:fill="FBD4B4" w:themeFill="accent6" w:themeFillTint="66"/>
        <w:spacing w:before="120" w:after="120"/>
        <w:rPr>
          <w:sz w:val="20"/>
          <w:szCs w:val="20"/>
          <w:lang w:val="it-IT"/>
        </w:rPr>
      </w:pPr>
      <w:bookmarkStart w:id="54" w:name="_Toc450206818"/>
      <w:bookmarkStart w:id="55" w:name="_Toc462128847"/>
      <w:r w:rsidRPr="006152E2">
        <w:rPr>
          <w:sz w:val="20"/>
          <w:szCs w:val="20"/>
          <w:lang w:val="it-IT"/>
        </w:rPr>
        <w:t xml:space="preserve">Sezione 2 – Norme che regolano l’Assicurazione </w:t>
      </w:r>
      <w:bookmarkEnd w:id="54"/>
      <w:r w:rsidR="00BA2EE6">
        <w:rPr>
          <w:sz w:val="20"/>
          <w:szCs w:val="20"/>
          <w:lang w:val="it-IT"/>
        </w:rPr>
        <w:t>Infortuni</w:t>
      </w:r>
      <w:bookmarkEnd w:id="55"/>
    </w:p>
    <w:p w14:paraId="7F1A169C" w14:textId="77777777" w:rsidR="00BD784E" w:rsidRPr="006152E2" w:rsidRDefault="00BD784E" w:rsidP="00BD784E">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6152E2">
        <w:rPr>
          <w:rFonts w:ascii="Arial" w:hAnsi="Arial" w:cs="Arial"/>
          <w:sz w:val="20"/>
          <w:szCs w:val="20"/>
          <w:lang w:val="it-IT"/>
        </w:rPr>
        <w:t>Le condizioni che seguono prevalgono in caso di discordanza sulle norme che regolano la polizza (Sez.1)</w:t>
      </w:r>
    </w:p>
    <w:p w14:paraId="26E24B78" w14:textId="77777777" w:rsidR="00BD784E" w:rsidRPr="006152E2" w:rsidRDefault="00BD784E" w:rsidP="00BD784E">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6152E2">
        <w:rPr>
          <w:rFonts w:ascii="Arial" w:hAnsi="Arial" w:cs="Arial"/>
          <w:sz w:val="20"/>
          <w:szCs w:val="20"/>
          <w:lang w:val="it-IT"/>
        </w:rPr>
        <w:t>L’eventuale discordanza tra le norme che regolano la polizza, le norme del presente articolo, le norme che regolano i sinistri e le norme del Codice Civile sulle polizze di assicurazione, verrà sempre risolta nella maniera più favorevole al Contraente e/o agli Assicurati.</w:t>
      </w:r>
    </w:p>
    <w:p w14:paraId="724475A1" w14:textId="77777777" w:rsidR="00BA2EE6" w:rsidRPr="006152E2" w:rsidRDefault="00BA2EE6" w:rsidP="00BA2EE6">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6" w:name="_Toc462128848"/>
      <w:r w:rsidRPr="006152E2">
        <w:rPr>
          <w:rFonts w:ascii="Arial" w:hAnsi="Arial" w:cs="Arial"/>
          <w:sz w:val="20"/>
          <w:szCs w:val="20"/>
        </w:rPr>
        <w:t>Oggetto dell’assicurazione</w:t>
      </w:r>
      <w:bookmarkEnd w:id="56"/>
    </w:p>
    <w:p w14:paraId="3CE94EBA" w14:textId="77777777" w:rsidR="00BA2EE6" w:rsidRPr="008126F8" w:rsidRDefault="00BA2EE6" w:rsidP="008126F8">
      <w:pPr>
        <w:tabs>
          <w:tab w:val="left" w:pos="-284"/>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1"/>
        <w:jc w:val="both"/>
        <w:rPr>
          <w:rFonts w:ascii="Arial" w:hAnsi="Arial" w:cs="Arial"/>
          <w:sz w:val="20"/>
          <w:szCs w:val="20"/>
          <w:lang w:val="it-IT"/>
        </w:rPr>
      </w:pPr>
      <w:r w:rsidRPr="008126F8">
        <w:rPr>
          <w:rFonts w:ascii="Arial" w:hAnsi="Arial" w:cs="Arial"/>
          <w:sz w:val="20"/>
          <w:szCs w:val="20"/>
          <w:lang w:val="it-IT"/>
        </w:rPr>
        <w:t xml:space="preserve">L’assicurazione vale, purché il Contraente ne abbia interesse, per gli infortuni professionali che le categorie assicurate, di cui all’allegato prospetto d’offerta, subiscano durante l’espletamento di qualsiasi incarico o mansione svolto per conto dell’Ente, ivi compresi, per le categorie interessate, il rischio in itinere ed i trasferimenti in genere. </w:t>
      </w:r>
    </w:p>
    <w:p w14:paraId="5D7E0EE2" w14:textId="77777777" w:rsidR="00BA2EE6" w:rsidRPr="008126F8" w:rsidRDefault="00BA2EE6" w:rsidP="008126F8">
      <w:pPr>
        <w:tabs>
          <w:tab w:val="left" w:pos="-284"/>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1"/>
        <w:jc w:val="both"/>
        <w:rPr>
          <w:rFonts w:ascii="Arial" w:hAnsi="Arial" w:cs="Arial"/>
          <w:sz w:val="20"/>
          <w:szCs w:val="20"/>
          <w:lang w:val="it-IT"/>
        </w:rPr>
      </w:pPr>
      <w:r w:rsidRPr="008126F8">
        <w:rPr>
          <w:rFonts w:ascii="Arial" w:hAnsi="Arial" w:cs="Arial"/>
          <w:sz w:val="20"/>
          <w:szCs w:val="20"/>
          <w:lang w:val="it-IT"/>
        </w:rPr>
        <w:t xml:space="preserve">Il Contraente è esonerato dal comunicare preventivamente le generalità degli assicurati. </w:t>
      </w:r>
    </w:p>
    <w:p w14:paraId="480DE1B9" w14:textId="77777777" w:rsidR="00BA2EE6" w:rsidRPr="008126F8" w:rsidRDefault="00BA2EE6" w:rsidP="008126F8">
      <w:pPr>
        <w:tabs>
          <w:tab w:val="left" w:pos="-284"/>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1"/>
        <w:jc w:val="both"/>
        <w:rPr>
          <w:rFonts w:ascii="Arial" w:hAnsi="Arial" w:cs="Arial"/>
          <w:sz w:val="20"/>
          <w:szCs w:val="20"/>
          <w:lang w:val="it-IT"/>
        </w:rPr>
      </w:pPr>
      <w:r w:rsidRPr="008126F8">
        <w:rPr>
          <w:rFonts w:ascii="Arial" w:hAnsi="Arial" w:cs="Arial"/>
          <w:sz w:val="20"/>
          <w:szCs w:val="20"/>
          <w:lang w:val="it-IT"/>
        </w:rPr>
        <w:t>La Società può comunque procedere alla verifica presso il Contraente dei dati relativi alle persone assicurate, attraverso la consultazione di documentazione comprovante lo stato del rischio.</w:t>
      </w:r>
    </w:p>
    <w:p w14:paraId="2E225F3C" w14:textId="1680188B" w:rsidR="00BA2EE6" w:rsidRDefault="00BA2EE6" w:rsidP="008126F8">
      <w:pPr>
        <w:widowControl/>
        <w:numPr>
          <w:ilvl w:val="0"/>
          <w:numId w:val="34"/>
        </w:numPr>
        <w:tabs>
          <w:tab w:val="clear" w:pos="720"/>
          <w:tab w:val="left" w:pos="-709"/>
          <w:tab w:val="left" w:pos="142"/>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AMMINISTRATORI: l’assicurazione vale per gli infortuni subiti durante la partecipazione alle attività dell’Ente o durante lo svolgimento di attività effettuate per conto dell’Ente.</w:t>
      </w:r>
      <w:r w:rsidR="008126F8" w:rsidRPr="008126F8">
        <w:rPr>
          <w:rFonts w:ascii="Arial" w:hAnsi="Arial" w:cs="Arial"/>
          <w:sz w:val="20"/>
          <w:szCs w:val="20"/>
          <w:lang w:val="it-IT"/>
        </w:rPr>
        <w:t xml:space="preserve"> </w:t>
      </w:r>
      <w:r w:rsidRPr="008126F8">
        <w:rPr>
          <w:rFonts w:ascii="Arial" w:hAnsi="Arial" w:cs="Arial"/>
          <w:sz w:val="20"/>
          <w:szCs w:val="20"/>
          <w:lang w:val="it-IT"/>
        </w:rPr>
        <w:t xml:space="preserve"> Si intendono compresi anche gli infortuni </w:t>
      </w:r>
      <w:r w:rsidR="008126F8" w:rsidRPr="008126F8">
        <w:rPr>
          <w:rFonts w:ascii="Arial" w:hAnsi="Arial" w:cs="Arial"/>
          <w:sz w:val="20"/>
          <w:szCs w:val="20"/>
          <w:lang w:val="it-IT"/>
        </w:rPr>
        <w:t>subiti durante</w:t>
      </w:r>
      <w:r w:rsidRPr="008126F8">
        <w:rPr>
          <w:rFonts w:ascii="Arial" w:hAnsi="Arial" w:cs="Arial"/>
          <w:sz w:val="20"/>
          <w:szCs w:val="20"/>
          <w:lang w:val="it-IT"/>
        </w:rPr>
        <w:t xml:space="preserve"> il trasferimento dalla propria residenza ai luoghi oggetto delle attività.</w:t>
      </w:r>
    </w:p>
    <w:p w14:paraId="0E86D1E9" w14:textId="77777777" w:rsidR="00FD212E" w:rsidRPr="008126F8" w:rsidRDefault="00FD212E" w:rsidP="00FD212E">
      <w:pPr>
        <w:widowControl/>
        <w:numPr>
          <w:ilvl w:val="0"/>
          <w:numId w:val="34"/>
        </w:numPr>
        <w:tabs>
          <w:tab w:val="clear" w:pos="720"/>
          <w:tab w:val="left" w:pos="-709"/>
          <w:tab w:val="left" w:pos="142"/>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sz w:val="20"/>
          <w:szCs w:val="20"/>
          <w:lang w:val="it-IT"/>
        </w:rPr>
      </w:pPr>
      <w:r>
        <w:rPr>
          <w:rFonts w:ascii="Arial" w:hAnsi="Arial" w:cs="Arial"/>
          <w:sz w:val="20"/>
          <w:szCs w:val="20"/>
          <w:lang w:val="it-IT"/>
        </w:rPr>
        <w:t>VEICOLI:</w:t>
      </w:r>
      <w:r w:rsidRPr="008126F8">
        <w:rPr>
          <w:rFonts w:ascii="Arial" w:hAnsi="Arial" w:cs="Arial"/>
          <w:sz w:val="20"/>
          <w:szCs w:val="20"/>
          <w:lang w:val="it-IT"/>
        </w:rPr>
        <w:t xml:space="preserve"> l’assicurazione vale per gli infortuni subiti durante la circolazione, dai conducenti alla guida di </w:t>
      </w:r>
      <w:r>
        <w:rPr>
          <w:rFonts w:ascii="Arial" w:hAnsi="Arial" w:cs="Arial"/>
          <w:sz w:val="20"/>
          <w:szCs w:val="20"/>
          <w:lang w:val="it-IT"/>
        </w:rPr>
        <w:t xml:space="preserve">tutti i </w:t>
      </w:r>
      <w:r w:rsidRPr="008126F8">
        <w:rPr>
          <w:rFonts w:ascii="Arial" w:hAnsi="Arial" w:cs="Arial"/>
          <w:sz w:val="20"/>
          <w:szCs w:val="20"/>
          <w:lang w:val="it-IT"/>
        </w:rPr>
        <w:t>veicoli di proprietà dell’Ente</w:t>
      </w:r>
      <w:r>
        <w:rPr>
          <w:rFonts w:ascii="Arial" w:hAnsi="Arial" w:cs="Arial"/>
          <w:sz w:val="20"/>
          <w:szCs w:val="20"/>
          <w:lang w:val="it-IT"/>
        </w:rPr>
        <w:t xml:space="preserve"> compreso, a titolo esemplificativo e non limitativo, motocicli, ciclomotori e biciclette. Le coperture si intendono prestate sia durante il viaggio che la sosta forzata e la ripresa della marcia, compreso la salita e la discesa dai veicoli.</w:t>
      </w:r>
    </w:p>
    <w:p w14:paraId="25F380DE" w14:textId="078B46A3" w:rsidR="00BA2EE6" w:rsidRPr="008126F8" w:rsidRDefault="00BA2EE6" w:rsidP="008126F8">
      <w:pPr>
        <w:widowControl/>
        <w:numPr>
          <w:ilvl w:val="0"/>
          <w:numId w:val="34"/>
        </w:numPr>
        <w:tabs>
          <w:tab w:val="clear" w:pos="720"/>
          <w:tab w:val="left" w:pos="-709"/>
          <w:tab w:val="left" w:pos="-284"/>
          <w:tab w:val="left" w:pos="142"/>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DIPENDENTI: l’assicurazione vale per gli infortuni professionali subiti durante lo svolgimento della propria attività, comprese le missioni compiute per conto dell’Ente di appartenenza. Si intendono compresi anche gli infortuni subiti durante il trasferimento dalla propria residenza ai luoghi oggetto della propria attività.</w:t>
      </w:r>
    </w:p>
    <w:p w14:paraId="0A08061A" w14:textId="1F0EBD6A" w:rsidR="00BA2EE6" w:rsidRDefault="00BA2EE6" w:rsidP="008126F8">
      <w:pPr>
        <w:widowControl/>
        <w:numPr>
          <w:ilvl w:val="0"/>
          <w:numId w:val="34"/>
        </w:numPr>
        <w:tabs>
          <w:tab w:val="clear" w:pos="720"/>
          <w:tab w:val="left" w:pos="-709"/>
          <w:tab w:val="left" w:pos="-284"/>
          <w:tab w:val="left" w:pos="142"/>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VOLONTARI: l’assicurazione vale per gli infortuni subiti durante lo svolgimento delle attività effettuate su incarico dell’Ente, svolte anche a titolo gratuito. Si intendono compresi anche gli infortuni subiti durante il trasferimento dalla propria residenza ai luoghi oggetto delle attività.</w:t>
      </w:r>
    </w:p>
    <w:p w14:paraId="4E268FD8" w14:textId="5EDCF39B" w:rsidR="00CE350C" w:rsidRPr="008126F8" w:rsidRDefault="00CE350C" w:rsidP="00CE350C">
      <w:pPr>
        <w:widowControl/>
        <w:numPr>
          <w:ilvl w:val="0"/>
          <w:numId w:val="34"/>
        </w:numPr>
        <w:tabs>
          <w:tab w:val="clear" w:pos="720"/>
          <w:tab w:val="left" w:pos="-709"/>
          <w:tab w:val="left" w:pos="-284"/>
          <w:tab w:val="left" w:pos="142"/>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sz w:val="20"/>
          <w:szCs w:val="20"/>
          <w:lang w:val="it-IT"/>
        </w:rPr>
      </w:pPr>
      <w:r>
        <w:rPr>
          <w:rFonts w:ascii="Arial" w:hAnsi="Arial" w:cs="Arial"/>
          <w:sz w:val="20"/>
          <w:szCs w:val="20"/>
          <w:lang w:val="it-IT"/>
        </w:rPr>
        <w:t>UTENTI ASILO NIDO</w:t>
      </w:r>
      <w:r w:rsidRPr="008126F8">
        <w:rPr>
          <w:rFonts w:ascii="Arial" w:hAnsi="Arial" w:cs="Arial"/>
          <w:sz w:val="20"/>
          <w:szCs w:val="20"/>
          <w:lang w:val="it-IT"/>
        </w:rPr>
        <w:t xml:space="preserve">: l’assicurazione vale per gli infortuni </w:t>
      </w:r>
      <w:r>
        <w:rPr>
          <w:rFonts w:ascii="Arial" w:hAnsi="Arial" w:cs="Arial"/>
          <w:sz w:val="20"/>
          <w:szCs w:val="20"/>
          <w:lang w:val="it-IT"/>
        </w:rPr>
        <w:t>dagli utenti dell’asilo nido</w:t>
      </w:r>
      <w:r w:rsidRPr="008126F8">
        <w:rPr>
          <w:rFonts w:ascii="Arial" w:hAnsi="Arial" w:cs="Arial"/>
          <w:sz w:val="20"/>
          <w:szCs w:val="20"/>
          <w:lang w:val="it-IT"/>
        </w:rPr>
        <w:t xml:space="preserve"> subiti durante </w:t>
      </w:r>
      <w:r>
        <w:rPr>
          <w:rFonts w:ascii="Arial" w:hAnsi="Arial" w:cs="Arial"/>
          <w:sz w:val="20"/>
          <w:szCs w:val="20"/>
          <w:lang w:val="it-IT"/>
        </w:rPr>
        <w:t>la permanenza presso l’asilo nido ivi comprese eventuali gite esterne</w:t>
      </w:r>
      <w:r w:rsidRPr="008126F8">
        <w:rPr>
          <w:rFonts w:ascii="Arial" w:hAnsi="Arial" w:cs="Arial"/>
          <w:sz w:val="20"/>
          <w:szCs w:val="20"/>
          <w:lang w:val="it-IT"/>
        </w:rPr>
        <w:t>. Si intendono compresi anche gli infortuni subiti durante il trasferimento dalla propria residenza ai luoghi oggetto della propria attività.</w:t>
      </w:r>
    </w:p>
    <w:p w14:paraId="1385486D" w14:textId="77777777" w:rsidR="00CE350C" w:rsidRDefault="00CE350C" w:rsidP="00CE350C">
      <w:pPr>
        <w:widowControl/>
        <w:tabs>
          <w:tab w:val="left" w:pos="-709"/>
          <w:tab w:val="left" w:pos="-284"/>
          <w:tab w:val="left" w:pos="142"/>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right="-1"/>
        <w:jc w:val="both"/>
        <w:textAlignment w:val="baseline"/>
        <w:rPr>
          <w:rFonts w:ascii="Arial" w:hAnsi="Arial" w:cs="Arial"/>
          <w:sz w:val="20"/>
          <w:szCs w:val="20"/>
          <w:lang w:val="it-IT"/>
        </w:rPr>
      </w:pPr>
    </w:p>
    <w:p w14:paraId="2965E41E" w14:textId="45F7AF45" w:rsidR="00BD784E" w:rsidRPr="008126F8" w:rsidRDefault="00BA2EE6"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57" w:name="_Toc462128849"/>
      <w:r w:rsidRPr="008126F8">
        <w:rPr>
          <w:rFonts w:ascii="Arial" w:hAnsi="Arial" w:cs="Arial"/>
          <w:sz w:val="20"/>
          <w:szCs w:val="20"/>
        </w:rPr>
        <w:t>Rischi inclusi nell</w:t>
      </w:r>
      <w:r w:rsidR="00D70859" w:rsidRPr="008126F8">
        <w:rPr>
          <w:rFonts w:ascii="Arial" w:hAnsi="Arial" w:cs="Arial"/>
          <w:sz w:val="20"/>
          <w:szCs w:val="20"/>
        </w:rPr>
        <w:t>’assicurazione</w:t>
      </w:r>
      <w:bookmarkEnd w:id="57"/>
    </w:p>
    <w:p w14:paraId="0A59519E" w14:textId="77777777" w:rsidR="00BA2EE6" w:rsidRPr="008126F8" w:rsidRDefault="00BA2EE6" w:rsidP="008126F8">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1"/>
        <w:jc w:val="both"/>
        <w:rPr>
          <w:rFonts w:ascii="Arial" w:hAnsi="Arial" w:cs="Arial"/>
          <w:bCs/>
          <w:sz w:val="20"/>
          <w:szCs w:val="20"/>
          <w:lang w:val="it-IT"/>
        </w:rPr>
      </w:pPr>
      <w:r w:rsidRPr="008126F8">
        <w:rPr>
          <w:rFonts w:ascii="Arial" w:hAnsi="Arial" w:cs="Arial"/>
          <w:bCs/>
          <w:sz w:val="20"/>
          <w:szCs w:val="20"/>
          <w:lang w:val="it-IT"/>
        </w:rPr>
        <w:t>Sono compresi nell’assicurazione:</w:t>
      </w:r>
    </w:p>
    <w:p w14:paraId="1F9CDF8F" w14:textId="77777777" w:rsidR="00BA2EE6" w:rsidRPr="008126F8" w:rsidRDefault="00BA2EE6" w:rsidP="008126F8">
      <w:pPr>
        <w:pStyle w:val="Paragrafoelenco"/>
        <w:widowControl/>
        <w:numPr>
          <w:ilvl w:val="0"/>
          <w:numId w:val="36"/>
        </w:numPr>
        <w:tabs>
          <w:tab w:val="left" w:pos="-709"/>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bCs/>
          <w:sz w:val="20"/>
          <w:szCs w:val="20"/>
          <w:lang w:val="it-IT"/>
        </w:rPr>
      </w:pPr>
      <w:r w:rsidRPr="008126F8">
        <w:rPr>
          <w:rFonts w:ascii="Arial" w:hAnsi="Arial" w:cs="Arial"/>
          <w:bCs/>
          <w:sz w:val="20"/>
          <w:szCs w:val="20"/>
          <w:lang w:val="it-IT"/>
        </w:rPr>
        <w:t>asfissia non di origine morbosa</w:t>
      </w:r>
    </w:p>
    <w:p w14:paraId="60393D86" w14:textId="77777777" w:rsidR="00BA2EE6" w:rsidRPr="008126F8" w:rsidRDefault="00BA2EE6" w:rsidP="008126F8">
      <w:pPr>
        <w:pStyle w:val="Paragrafoelenco"/>
        <w:widowControl/>
        <w:numPr>
          <w:ilvl w:val="0"/>
          <w:numId w:val="36"/>
        </w:numPr>
        <w:tabs>
          <w:tab w:val="left" w:pos="-709"/>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bCs/>
          <w:sz w:val="20"/>
          <w:szCs w:val="20"/>
          <w:lang w:val="it-IT"/>
        </w:rPr>
      </w:pPr>
      <w:r w:rsidRPr="008126F8">
        <w:rPr>
          <w:rFonts w:ascii="Arial" w:hAnsi="Arial" w:cs="Arial"/>
          <w:bCs/>
          <w:sz w:val="20"/>
          <w:szCs w:val="20"/>
          <w:lang w:val="it-IT"/>
        </w:rPr>
        <w:t>gli avvelenamenti acuti e le intossicazioni acute e/o lesioni prodotte da ingestione di cibo o assorbimento sostanze</w:t>
      </w:r>
    </w:p>
    <w:p w14:paraId="0EFA2FF3" w14:textId="77777777" w:rsidR="00BA2EE6" w:rsidRPr="008126F8" w:rsidRDefault="00BA2EE6" w:rsidP="008126F8">
      <w:pPr>
        <w:pStyle w:val="Paragrafoelenco"/>
        <w:widowControl/>
        <w:numPr>
          <w:ilvl w:val="0"/>
          <w:numId w:val="36"/>
        </w:numPr>
        <w:tabs>
          <w:tab w:val="left" w:pos="-709"/>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bCs/>
          <w:sz w:val="20"/>
          <w:szCs w:val="20"/>
          <w:lang w:val="it-IT"/>
        </w:rPr>
      </w:pPr>
      <w:r w:rsidRPr="008126F8">
        <w:rPr>
          <w:rFonts w:ascii="Arial" w:hAnsi="Arial" w:cs="Arial"/>
          <w:bCs/>
          <w:sz w:val="20"/>
          <w:szCs w:val="20"/>
          <w:lang w:val="it-IT"/>
        </w:rPr>
        <w:t>i morsi di animali, le punture e le ustioni causate da animali e/o vegetali in genere, nonché le infezioni (comprese quelle tetaniche) conseguenti ad infortuni risarcibili a termine di Capitolato;</w:t>
      </w:r>
    </w:p>
    <w:p w14:paraId="2F0E30D4" w14:textId="77777777" w:rsidR="00BA2EE6" w:rsidRPr="008126F8" w:rsidRDefault="00BA2EE6" w:rsidP="008126F8">
      <w:pPr>
        <w:pStyle w:val="Paragrafoelenco"/>
        <w:widowControl/>
        <w:numPr>
          <w:ilvl w:val="0"/>
          <w:numId w:val="36"/>
        </w:numPr>
        <w:tabs>
          <w:tab w:val="left" w:pos="-709"/>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bCs/>
          <w:sz w:val="20"/>
          <w:szCs w:val="20"/>
          <w:lang w:val="it-IT"/>
        </w:rPr>
      </w:pPr>
      <w:r w:rsidRPr="008126F8">
        <w:rPr>
          <w:rFonts w:ascii="Arial" w:hAnsi="Arial" w:cs="Arial"/>
          <w:bCs/>
          <w:sz w:val="20"/>
          <w:szCs w:val="20"/>
          <w:lang w:val="it-IT"/>
        </w:rPr>
        <w:t>le alterazioni patologiche conseguenti a morsi di animali e punture di insetti o aracnidi, esclusa la malaria;</w:t>
      </w:r>
    </w:p>
    <w:p w14:paraId="4E740DA8" w14:textId="77777777" w:rsidR="00BA2EE6" w:rsidRPr="008126F8" w:rsidRDefault="00BA2EE6" w:rsidP="008126F8">
      <w:pPr>
        <w:pStyle w:val="Paragrafoelenco"/>
        <w:widowControl/>
        <w:numPr>
          <w:ilvl w:val="0"/>
          <w:numId w:val="36"/>
        </w:numPr>
        <w:tabs>
          <w:tab w:val="left" w:pos="-709"/>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bCs/>
          <w:sz w:val="20"/>
          <w:szCs w:val="20"/>
          <w:lang w:val="it-IT"/>
        </w:rPr>
      </w:pPr>
      <w:r w:rsidRPr="008126F8">
        <w:rPr>
          <w:rFonts w:ascii="Arial" w:hAnsi="Arial" w:cs="Arial"/>
          <w:bCs/>
          <w:sz w:val="20"/>
          <w:szCs w:val="20"/>
          <w:lang w:val="it-IT"/>
        </w:rPr>
        <w:t>l’annegamento;</w:t>
      </w:r>
    </w:p>
    <w:p w14:paraId="553CBB4C" w14:textId="77777777" w:rsidR="00BA2EE6" w:rsidRPr="008126F8" w:rsidRDefault="00BA2EE6" w:rsidP="008126F8">
      <w:pPr>
        <w:pStyle w:val="Paragrafoelenco"/>
        <w:widowControl/>
        <w:numPr>
          <w:ilvl w:val="0"/>
          <w:numId w:val="36"/>
        </w:numPr>
        <w:tabs>
          <w:tab w:val="left" w:pos="-709"/>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bCs/>
          <w:sz w:val="20"/>
          <w:szCs w:val="20"/>
          <w:lang w:val="it-IT"/>
        </w:rPr>
      </w:pPr>
      <w:r w:rsidRPr="008126F8">
        <w:rPr>
          <w:rFonts w:ascii="Arial" w:hAnsi="Arial" w:cs="Arial"/>
          <w:bCs/>
          <w:sz w:val="20"/>
          <w:szCs w:val="20"/>
          <w:lang w:val="it-IT"/>
        </w:rPr>
        <w:t>le conseguenze fisiche di operazioni chirurgiche o di altre cure rese necessarie da infortunio;</w:t>
      </w:r>
    </w:p>
    <w:p w14:paraId="15EA4793" w14:textId="77777777" w:rsidR="00BA2EE6" w:rsidRPr="008126F8" w:rsidRDefault="00BA2EE6" w:rsidP="008126F8">
      <w:pPr>
        <w:pStyle w:val="Paragrafoelenco"/>
        <w:widowControl/>
        <w:numPr>
          <w:ilvl w:val="0"/>
          <w:numId w:val="36"/>
        </w:numPr>
        <w:tabs>
          <w:tab w:val="left" w:pos="-709"/>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bCs/>
          <w:sz w:val="20"/>
          <w:szCs w:val="20"/>
          <w:lang w:val="it-IT"/>
        </w:rPr>
      </w:pPr>
      <w:r w:rsidRPr="008126F8">
        <w:rPr>
          <w:rFonts w:ascii="Arial" w:hAnsi="Arial" w:cs="Arial"/>
          <w:bCs/>
          <w:sz w:val="20"/>
          <w:szCs w:val="20"/>
          <w:lang w:val="it-IT"/>
        </w:rPr>
        <w:t>l’assideramento o il congelamento, la folgorazione, i colpi di sole o di calore e altre influenze termiche ed atmosferiche;</w:t>
      </w:r>
    </w:p>
    <w:p w14:paraId="57C89AA2" w14:textId="77777777" w:rsidR="00BA2EE6" w:rsidRPr="008126F8" w:rsidRDefault="00BA2EE6" w:rsidP="008126F8">
      <w:pPr>
        <w:pStyle w:val="Paragrafoelenco"/>
        <w:widowControl/>
        <w:numPr>
          <w:ilvl w:val="0"/>
          <w:numId w:val="36"/>
        </w:numPr>
        <w:tabs>
          <w:tab w:val="left" w:pos="-709"/>
          <w:tab w:val="left" w:pos="567"/>
          <w:tab w:val="left" w:pos="2160"/>
          <w:tab w:val="left" w:pos="2880"/>
          <w:tab w:val="left" w:pos="3600"/>
          <w:tab w:val="left" w:pos="4320"/>
          <w:tab w:val="left" w:pos="5040"/>
          <w:tab w:val="left" w:pos="5760"/>
          <w:tab w:val="left" w:pos="6480"/>
          <w:tab w:val="left" w:pos="7200"/>
          <w:tab w:val="left" w:pos="7920"/>
          <w:tab w:val="left" w:pos="8505"/>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bCs/>
          <w:sz w:val="20"/>
          <w:szCs w:val="20"/>
          <w:lang w:val="it-IT"/>
        </w:rPr>
      </w:pPr>
      <w:r w:rsidRPr="008126F8">
        <w:rPr>
          <w:rFonts w:ascii="Arial" w:hAnsi="Arial" w:cs="Arial"/>
          <w:bCs/>
          <w:sz w:val="20"/>
          <w:szCs w:val="20"/>
          <w:lang w:val="it-IT"/>
        </w:rPr>
        <w:t>le ernie traumatiche nonché le lesioni muscolari e tendinee da sforzo (esclusi gli infarti);</w:t>
      </w:r>
    </w:p>
    <w:p w14:paraId="45E11696" w14:textId="77777777" w:rsidR="00BA2EE6" w:rsidRPr="008126F8" w:rsidRDefault="00BA2EE6" w:rsidP="008126F8">
      <w:pPr>
        <w:pStyle w:val="Paragrafoelenco"/>
        <w:widowControl/>
        <w:numPr>
          <w:ilvl w:val="0"/>
          <w:numId w:val="36"/>
        </w:numPr>
        <w:tabs>
          <w:tab w:val="left" w:pos="-709"/>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bCs/>
          <w:sz w:val="20"/>
          <w:szCs w:val="20"/>
          <w:lang w:val="it-IT"/>
        </w:rPr>
      </w:pPr>
      <w:r w:rsidRPr="008126F8">
        <w:rPr>
          <w:rFonts w:ascii="Arial" w:hAnsi="Arial" w:cs="Arial"/>
          <w:bCs/>
          <w:sz w:val="20"/>
          <w:szCs w:val="20"/>
          <w:lang w:val="it-IT"/>
        </w:rPr>
        <w:t>gli infortuni sofferti in conseguenza di contatto con sostanze corrosive</w:t>
      </w:r>
    </w:p>
    <w:p w14:paraId="672C5B3F" w14:textId="77777777" w:rsidR="00BA2EE6" w:rsidRPr="008126F8" w:rsidRDefault="00BA2EE6" w:rsidP="008126F8">
      <w:pPr>
        <w:pStyle w:val="Paragrafoelenco"/>
        <w:widowControl/>
        <w:numPr>
          <w:ilvl w:val="0"/>
          <w:numId w:val="36"/>
        </w:numPr>
        <w:tabs>
          <w:tab w:val="left" w:pos="-709"/>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bCs/>
          <w:sz w:val="20"/>
          <w:szCs w:val="20"/>
          <w:lang w:val="it-IT"/>
        </w:rPr>
      </w:pPr>
      <w:r w:rsidRPr="008126F8">
        <w:rPr>
          <w:rFonts w:ascii="Arial" w:hAnsi="Arial" w:cs="Arial"/>
          <w:bCs/>
          <w:sz w:val="20"/>
          <w:szCs w:val="20"/>
          <w:lang w:val="it-IT"/>
        </w:rPr>
        <w:t>gli infortuni sofferti in stato di malore o incoscienza;</w:t>
      </w:r>
    </w:p>
    <w:p w14:paraId="2BB5692A" w14:textId="30156439" w:rsidR="00BA2EE6" w:rsidRPr="008126F8" w:rsidRDefault="00BA2EE6" w:rsidP="008126F8">
      <w:pPr>
        <w:pStyle w:val="Paragrafoelenco"/>
        <w:widowControl/>
        <w:numPr>
          <w:ilvl w:val="0"/>
          <w:numId w:val="36"/>
        </w:numPr>
        <w:tabs>
          <w:tab w:val="left" w:pos="-709"/>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bCs/>
          <w:sz w:val="20"/>
          <w:szCs w:val="20"/>
          <w:lang w:val="it-IT"/>
        </w:rPr>
      </w:pPr>
      <w:r w:rsidRPr="008126F8">
        <w:rPr>
          <w:rFonts w:ascii="Arial" w:hAnsi="Arial" w:cs="Arial"/>
          <w:bCs/>
          <w:sz w:val="20"/>
          <w:szCs w:val="20"/>
          <w:lang w:val="it-IT"/>
        </w:rPr>
        <w:t>gli infortuni sofferti in stato di ubriachezza o sotto l’effetto di sostanze stupefacenti, purché l’assunzione di queste ultime abbia comprovato carattere terapeutico ed esclusi quelli sofferti alla guida di mezzi di locomozione;</w:t>
      </w:r>
    </w:p>
    <w:p w14:paraId="69902B99" w14:textId="77777777" w:rsidR="00BA2EE6" w:rsidRPr="008126F8" w:rsidRDefault="00BA2EE6" w:rsidP="008126F8">
      <w:pPr>
        <w:pStyle w:val="Paragrafoelenco"/>
        <w:widowControl/>
        <w:numPr>
          <w:ilvl w:val="0"/>
          <w:numId w:val="36"/>
        </w:numPr>
        <w:tabs>
          <w:tab w:val="left" w:pos="-709"/>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bCs/>
          <w:sz w:val="20"/>
          <w:szCs w:val="20"/>
          <w:lang w:val="it-IT"/>
        </w:rPr>
      </w:pPr>
      <w:r w:rsidRPr="008126F8">
        <w:rPr>
          <w:rFonts w:ascii="Arial" w:hAnsi="Arial" w:cs="Arial"/>
          <w:bCs/>
          <w:sz w:val="20"/>
          <w:szCs w:val="20"/>
          <w:lang w:val="it-IT"/>
        </w:rPr>
        <w:t>gli infortuni derivanti da imperizia, imprudenza o negligenza anche gravi;</w:t>
      </w:r>
    </w:p>
    <w:p w14:paraId="5AE58763" w14:textId="6C7A1628" w:rsidR="00BA2EE6" w:rsidRPr="008126F8" w:rsidRDefault="00BA2EE6" w:rsidP="008126F8">
      <w:pPr>
        <w:pStyle w:val="Paragrafoelenco"/>
        <w:widowControl/>
        <w:numPr>
          <w:ilvl w:val="0"/>
          <w:numId w:val="36"/>
        </w:numPr>
        <w:tabs>
          <w:tab w:val="left" w:pos="-709"/>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0" w:right="-1" w:firstLine="0"/>
        <w:jc w:val="both"/>
        <w:textAlignment w:val="baseline"/>
        <w:rPr>
          <w:rFonts w:ascii="Arial" w:hAnsi="Arial" w:cs="Arial"/>
          <w:bCs/>
          <w:sz w:val="20"/>
          <w:szCs w:val="20"/>
          <w:lang w:val="it-IT"/>
        </w:rPr>
      </w:pPr>
      <w:r w:rsidRPr="008126F8">
        <w:rPr>
          <w:rFonts w:ascii="Arial" w:hAnsi="Arial" w:cs="Arial"/>
          <w:bCs/>
          <w:sz w:val="20"/>
          <w:szCs w:val="20"/>
          <w:lang w:val="it-IT"/>
        </w:rPr>
        <w:t>gli infortuni derivanti da movimenti tellurici ed altre calamità naturali nonché, a condizione che    l’Assicurato non abbia preso parte attiva a tali eventi, gli infortuni derivanti da aggressioni o atti violenti, tumulti popolari, atti di vandalismo, attentati e atti di terrorismo.</w:t>
      </w:r>
    </w:p>
    <w:p w14:paraId="59540360" w14:textId="77777777" w:rsidR="00BD784E" w:rsidRPr="008126F8" w:rsidRDefault="00D70859"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58" w:name="_Toc462128850"/>
      <w:r w:rsidRPr="008126F8">
        <w:rPr>
          <w:rFonts w:ascii="Arial" w:hAnsi="Arial" w:cs="Arial"/>
          <w:sz w:val="20"/>
          <w:szCs w:val="20"/>
        </w:rPr>
        <w:t>Delimitazione dell’assicurazione - Esclusioni</w:t>
      </w:r>
      <w:bookmarkEnd w:id="58"/>
    </w:p>
    <w:p w14:paraId="6D7E3424" w14:textId="77777777" w:rsidR="00BA2EE6" w:rsidRPr="008126F8" w:rsidRDefault="00BA2EE6" w:rsidP="008126F8">
      <w:pPr>
        <w:shd w:val="clear" w:color="auto" w:fill="FFFFFF"/>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1"/>
        <w:jc w:val="both"/>
        <w:rPr>
          <w:rFonts w:ascii="Arial" w:hAnsi="Arial" w:cs="Arial"/>
          <w:sz w:val="20"/>
          <w:szCs w:val="20"/>
          <w:lang w:val="it-IT"/>
        </w:rPr>
      </w:pPr>
      <w:r w:rsidRPr="008126F8">
        <w:rPr>
          <w:rFonts w:ascii="Arial" w:hAnsi="Arial" w:cs="Arial"/>
          <w:sz w:val="20"/>
          <w:szCs w:val="20"/>
          <w:lang w:val="it-IT"/>
        </w:rPr>
        <w:t>Sono esclusi dalla presente assicurazione gli infortuni derivanti:</w:t>
      </w:r>
    </w:p>
    <w:p w14:paraId="1DA34550" w14:textId="77777777" w:rsidR="00BA2EE6" w:rsidRPr="008126F8" w:rsidRDefault="00BA2EE6" w:rsidP="008126F8">
      <w:pPr>
        <w:pStyle w:val="Paragrafoelenco"/>
        <w:widowControl/>
        <w:numPr>
          <w:ilvl w:val="0"/>
          <w:numId w:val="38"/>
        </w:numPr>
        <w:tabs>
          <w:tab w:val="left" w:pos="-709"/>
          <w:tab w:val="left" w:pos="426"/>
        </w:tabs>
        <w:overflowPunct w:val="0"/>
        <w:ind w:left="0" w:right="-1" w:firstLine="0"/>
        <w:textAlignment w:val="baseline"/>
        <w:rPr>
          <w:rFonts w:ascii="Arial" w:hAnsi="Arial" w:cs="Arial"/>
          <w:sz w:val="20"/>
          <w:szCs w:val="20"/>
          <w:lang w:val="it-IT"/>
        </w:rPr>
      </w:pPr>
      <w:r w:rsidRPr="008126F8">
        <w:rPr>
          <w:rFonts w:ascii="Arial" w:hAnsi="Arial" w:cs="Arial"/>
          <w:sz w:val="20"/>
          <w:szCs w:val="20"/>
          <w:lang w:val="it-IT"/>
        </w:rPr>
        <w:t>dall’uso e guida di mezzi di locomozione aerei e subacquei;</w:t>
      </w:r>
    </w:p>
    <w:p w14:paraId="1BA6C7D6" w14:textId="77777777" w:rsidR="00BA2EE6" w:rsidRPr="008126F8" w:rsidRDefault="00BA2EE6" w:rsidP="008126F8">
      <w:pPr>
        <w:pStyle w:val="Paragrafoelenco"/>
        <w:widowControl/>
        <w:numPr>
          <w:ilvl w:val="0"/>
          <w:numId w:val="38"/>
        </w:numPr>
        <w:tabs>
          <w:tab w:val="left" w:pos="-709"/>
          <w:tab w:val="left" w:pos="426"/>
        </w:tabs>
        <w:overflowPunct w:val="0"/>
        <w:ind w:left="0" w:right="-1" w:firstLine="0"/>
        <w:textAlignment w:val="baseline"/>
        <w:rPr>
          <w:rFonts w:ascii="Arial" w:hAnsi="Arial" w:cs="Arial"/>
          <w:sz w:val="20"/>
          <w:szCs w:val="20"/>
          <w:lang w:val="it-IT"/>
        </w:rPr>
      </w:pPr>
      <w:r w:rsidRPr="008126F8">
        <w:rPr>
          <w:rFonts w:ascii="Arial" w:hAnsi="Arial" w:cs="Arial"/>
          <w:sz w:val="20"/>
          <w:szCs w:val="20"/>
          <w:lang w:val="it-IT"/>
        </w:rPr>
        <w:t>dalla pratica di paracadutismo e sport aerei in genere;</w:t>
      </w:r>
    </w:p>
    <w:p w14:paraId="684D11F0" w14:textId="77777777" w:rsidR="00BA2EE6" w:rsidRPr="008126F8" w:rsidRDefault="00BA2EE6" w:rsidP="008126F8">
      <w:pPr>
        <w:pStyle w:val="Paragrafoelenco"/>
        <w:widowControl/>
        <w:numPr>
          <w:ilvl w:val="0"/>
          <w:numId w:val="38"/>
        </w:numPr>
        <w:tabs>
          <w:tab w:val="left" w:pos="-709"/>
          <w:tab w:val="left" w:pos="426"/>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 xml:space="preserve">dalla partecipazione a corse e gare (e relative prove) a livello professionistico, salvo che si tratti di gare automobilistiche di regolarità pura o di gare podistiche, di bocce, ginnastica, pattinaggio, golf, pesca senza uso di autorespiratore, squash, scherma, tennis, regate veliche escluse quelle di altura, gare e/o partite aziendali e/o aventi carattere ricreativo o di attività ciclo amatoriali; </w:t>
      </w:r>
    </w:p>
    <w:p w14:paraId="6FB6230A" w14:textId="77777777" w:rsidR="00BA2EE6" w:rsidRPr="008126F8" w:rsidRDefault="00BA2EE6" w:rsidP="008126F8">
      <w:pPr>
        <w:pStyle w:val="Paragrafoelenco"/>
        <w:widowControl/>
        <w:numPr>
          <w:ilvl w:val="0"/>
          <w:numId w:val="38"/>
        </w:numPr>
        <w:tabs>
          <w:tab w:val="left" w:pos="-709"/>
          <w:tab w:val="left" w:pos="426"/>
        </w:tabs>
        <w:overflowPunct w:val="0"/>
        <w:ind w:left="0" w:right="-1" w:firstLine="0"/>
        <w:textAlignment w:val="baseline"/>
        <w:rPr>
          <w:rFonts w:ascii="Arial" w:hAnsi="Arial" w:cs="Arial"/>
          <w:sz w:val="20"/>
          <w:szCs w:val="20"/>
          <w:lang w:val="it-IT"/>
        </w:rPr>
      </w:pPr>
      <w:r w:rsidRPr="008126F8">
        <w:rPr>
          <w:rFonts w:ascii="Arial" w:hAnsi="Arial" w:cs="Arial"/>
          <w:sz w:val="20"/>
          <w:szCs w:val="20"/>
          <w:lang w:val="it-IT"/>
        </w:rPr>
        <w:t>da guerra e/o insurrezioni;</w:t>
      </w:r>
    </w:p>
    <w:p w14:paraId="396B2454" w14:textId="77777777" w:rsidR="00BA2EE6" w:rsidRPr="008126F8" w:rsidRDefault="00BA2EE6" w:rsidP="008126F8">
      <w:pPr>
        <w:pStyle w:val="Paragrafoelenco"/>
        <w:widowControl/>
        <w:numPr>
          <w:ilvl w:val="0"/>
          <w:numId w:val="38"/>
        </w:numPr>
        <w:tabs>
          <w:tab w:val="left" w:pos="-709"/>
          <w:tab w:val="left" w:pos="426"/>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da reati dolosi compiuti o tentati dall’Assicurato, salvo gli atti compiuti per dovere di solidarietà umana o   per legittima difesa;</w:t>
      </w:r>
    </w:p>
    <w:p w14:paraId="5E5D815B" w14:textId="77777777" w:rsidR="00BA2EE6" w:rsidRPr="008126F8" w:rsidRDefault="00BA2EE6" w:rsidP="008126F8">
      <w:pPr>
        <w:pStyle w:val="Paragrafoelenco"/>
        <w:widowControl/>
        <w:numPr>
          <w:ilvl w:val="0"/>
          <w:numId w:val="38"/>
        </w:numPr>
        <w:tabs>
          <w:tab w:val="left" w:pos="-709"/>
          <w:tab w:val="left" w:pos="426"/>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da trasformazioni o assestamenti energetici dell’atomo, naturali o provocati e da accelerazioni di particelle atomiche;</w:t>
      </w:r>
    </w:p>
    <w:p w14:paraId="44386DE7" w14:textId="792022A3" w:rsidR="00BA2EE6" w:rsidRPr="008126F8" w:rsidRDefault="00BA2EE6" w:rsidP="008126F8">
      <w:pPr>
        <w:pStyle w:val="Paragrafoelenco"/>
        <w:widowControl/>
        <w:numPr>
          <w:ilvl w:val="0"/>
          <w:numId w:val="38"/>
        </w:numPr>
        <w:tabs>
          <w:tab w:val="left" w:pos="-709"/>
          <w:tab w:val="left" w:pos="426"/>
        </w:tabs>
        <w:overflowPunct w:val="0"/>
        <w:ind w:left="0" w:right="-1" w:firstLine="0"/>
        <w:textAlignment w:val="baseline"/>
        <w:rPr>
          <w:rFonts w:ascii="Arial" w:hAnsi="Arial" w:cs="Arial"/>
          <w:sz w:val="20"/>
          <w:szCs w:val="20"/>
          <w:lang w:val="it-IT"/>
        </w:rPr>
      </w:pPr>
      <w:r w:rsidRPr="008126F8">
        <w:rPr>
          <w:rFonts w:ascii="Arial" w:hAnsi="Arial" w:cs="Arial"/>
          <w:sz w:val="20"/>
          <w:szCs w:val="20"/>
          <w:lang w:val="it-IT"/>
        </w:rPr>
        <w:t>da abuso di psicofarmaci e/o dall’uso non terapeutico di sostanze stupefacenti e/o di allucinogeni;</w:t>
      </w:r>
    </w:p>
    <w:p w14:paraId="43DD1BB2" w14:textId="77777777" w:rsidR="00BA2EE6" w:rsidRPr="008126F8" w:rsidRDefault="00BA2EE6" w:rsidP="008126F8">
      <w:pPr>
        <w:pStyle w:val="Paragrafoelenco"/>
        <w:widowControl/>
        <w:numPr>
          <w:ilvl w:val="0"/>
          <w:numId w:val="38"/>
        </w:numPr>
        <w:tabs>
          <w:tab w:val="left" w:pos="-709"/>
          <w:tab w:val="left" w:pos="426"/>
        </w:tabs>
        <w:overflowPunct w:val="0"/>
        <w:ind w:left="0" w:right="-1" w:firstLine="0"/>
        <w:textAlignment w:val="baseline"/>
        <w:rPr>
          <w:rFonts w:ascii="Arial" w:hAnsi="Arial" w:cs="Arial"/>
          <w:sz w:val="20"/>
          <w:szCs w:val="20"/>
          <w:lang w:val="it-IT"/>
        </w:rPr>
      </w:pPr>
      <w:r w:rsidRPr="008126F8">
        <w:rPr>
          <w:rFonts w:ascii="Arial" w:hAnsi="Arial" w:cs="Arial"/>
          <w:sz w:val="20"/>
          <w:szCs w:val="20"/>
          <w:lang w:val="it-IT"/>
        </w:rPr>
        <w:t>da delitti dolosi compiuti o tentati dall’Assicurato;</w:t>
      </w:r>
    </w:p>
    <w:p w14:paraId="147C6145" w14:textId="77777777" w:rsidR="00BA2EE6" w:rsidRPr="008126F8" w:rsidRDefault="00BA2EE6" w:rsidP="008126F8">
      <w:pPr>
        <w:pStyle w:val="Paragrafoelenco"/>
        <w:widowControl/>
        <w:numPr>
          <w:ilvl w:val="0"/>
          <w:numId w:val="38"/>
        </w:numPr>
        <w:tabs>
          <w:tab w:val="left" w:pos="-709"/>
          <w:tab w:val="left" w:pos="426"/>
        </w:tabs>
        <w:overflowPunct w:val="0"/>
        <w:ind w:left="0" w:right="-1" w:firstLine="0"/>
        <w:textAlignment w:val="baseline"/>
        <w:rPr>
          <w:rFonts w:ascii="Arial" w:hAnsi="Arial" w:cs="Arial"/>
          <w:sz w:val="20"/>
          <w:szCs w:val="20"/>
          <w:lang w:val="it-IT"/>
        </w:rPr>
      </w:pPr>
      <w:r w:rsidRPr="008126F8">
        <w:rPr>
          <w:rFonts w:ascii="Arial" w:hAnsi="Arial" w:cs="Arial"/>
          <w:sz w:val="20"/>
          <w:szCs w:val="20"/>
          <w:lang w:val="it-IT"/>
        </w:rPr>
        <w:t>da stato di intossicazione acuta alcolica alla guida di qualsiasi veicolo e/o natante;</w:t>
      </w:r>
    </w:p>
    <w:p w14:paraId="02AC533C" w14:textId="77777777" w:rsidR="00BA2EE6" w:rsidRPr="008126F8" w:rsidRDefault="00BA2EE6" w:rsidP="008126F8">
      <w:pPr>
        <w:pStyle w:val="Paragrafoelenco"/>
        <w:widowControl/>
        <w:numPr>
          <w:ilvl w:val="0"/>
          <w:numId w:val="38"/>
        </w:numPr>
        <w:tabs>
          <w:tab w:val="left" w:pos="-709"/>
          <w:tab w:val="left" w:pos="426"/>
        </w:tabs>
        <w:overflowPunct w:val="0"/>
        <w:ind w:left="0" w:right="-1" w:firstLine="0"/>
        <w:textAlignment w:val="baseline"/>
        <w:rPr>
          <w:rFonts w:ascii="Arial" w:hAnsi="Arial" w:cs="Arial"/>
          <w:sz w:val="20"/>
          <w:szCs w:val="20"/>
          <w:lang w:val="it-IT"/>
        </w:rPr>
      </w:pPr>
      <w:r w:rsidRPr="008126F8">
        <w:rPr>
          <w:rFonts w:ascii="Arial" w:hAnsi="Arial" w:cs="Arial"/>
          <w:sz w:val="20"/>
          <w:szCs w:val="20"/>
          <w:lang w:val="it-IT"/>
        </w:rPr>
        <w:t>da operazioni chirurgiche, accertamenti o cure mediche non resi necessari da infortunio.</w:t>
      </w:r>
    </w:p>
    <w:p w14:paraId="5B41B721" w14:textId="0CD989B3" w:rsidR="00BD784E" w:rsidRPr="008126F8" w:rsidRDefault="00BA2EE6"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59" w:name="_Toc462128851"/>
      <w:r w:rsidRPr="008126F8">
        <w:rPr>
          <w:rFonts w:ascii="Arial" w:hAnsi="Arial" w:cs="Arial"/>
          <w:sz w:val="20"/>
          <w:szCs w:val="20"/>
        </w:rPr>
        <w:t>Assicurabilità</w:t>
      </w:r>
      <w:bookmarkEnd w:id="59"/>
      <w:r w:rsidRPr="008126F8">
        <w:rPr>
          <w:rFonts w:ascii="Arial" w:hAnsi="Arial" w:cs="Arial"/>
          <w:sz w:val="20"/>
          <w:szCs w:val="20"/>
        </w:rPr>
        <w:t xml:space="preserve"> </w:t>
      </w:r>
    </w:p>
    <w:p w14:paraId="326CD988" w14:textId="42268859" w:rsidR="00BA2EE6" w:rsidRDefault="00BA2EE6" w:rsidP="008126F8">
      <w:pPr>
        <w:pStyle w:val="Corpodeltesto22"/>
        <w:tabs>
          <w:tab w:val="left" w:pos="-142"/>
          <w:tab w:val="left" w:pos="567"/>
        </w:tabs>
        <w:ind w:left="0" w:right="-1"/>
        <w:rPr>
          <w:rFonts w:ascii="Arial" w:hAnsi="Arial" w:cs="Arial"/>
          <w:sz w:val="20"/>
        </w:rPr>
      </w:pPr>
      <w:r w:rsidRPr="008126F8">
        <w:rPr>
          <w:rFonts w:ascii="Arial" w:hAnsi="Arial" w:cs="Arial"/>
          <w:sz w:val="20"/>
        </w:rPr>
        <w:t xml:space="preserve">Le garanzie assicurative non valgono per le persone affette da alcolismo, tossicodipendenza, epilessia o dalle seguenti infermità mentali: schizofrenia, sindromi organiche-cerebrali, forme maniaco depressive, </w:t>
      </w:r>
      <w:r w:rsidR="008126F8" w:rsidRPr="008126F8">
        <w:rPr>
          <w:rFonts w:ascii="Arial" w:hAnsi="Arial" w:cs="Arial"/>
          <w:sz w:val="20"/>
        </w:rPr>
        <w:t>stati paranoici</w:t>
      </w:r>
      <w:r w:rsidRPr="008126F8">
        <w:rPr>
          <w:rFonts w:ascii="Arial" w:hAnsi="Arial" w:cs="Arial"/>
          <w:sz w:val="20"/>
        </w:rPr>
        <w:t>; l’assicurazione cessa con il manifestarsi di una delle predette condizioni.</w:t>
      </w:r>
    </w:p>
    <w:p w14:paraId="5B498DAE" w14:textId="78BB324D" w:rsidR="00C5003A" w:rsidRPr="008126F8" w:rsidRDefault="00C5003A" w:rsidP="008126F8">
      <w:pPr>
        <w:pStyle w:val="Corpodeltesto22"/>
        <w:tabs>
          <w:tab w:val="left" w:pos="-142"/>
          <w:tab w:val="left" w:pos="567"/>
        </w:tabs>
        <w:ind w:left="0" w:right="-1"/>
        <w:rPr>
          <w:rFonts w:ascii="Arial" w:hAnsi="Arial" w:cs="Arial"/>
          <w:sz w:val="20"/>
        </w:rPr>
      </w:pPr>
      <w:r>
        <w:rPr>
          <w:rFonts w:ascii="Arial" w:hAnsi="Arial" w:cs="Arial"/>
          <w:sz w:val="20"/>
        </w:rPr>
        <w:t>Si conviene inoltre che l’assicurazione vale anche per le persone affette da diabete, a condizione che l’infortunio non sia conseguenza diretta del diabete e/o di ogni complicazione riferibile al diabete.</w:t>
      </w:r>
    </w:p>
    <w:p w14:paraId="14E20B14" w14:textId="6F16FF1F" w:rsidR="00BA2EE6" w:rsidRPr="008126F8" w:rsidRDefault="00BA2EE6" w:rsidP="008126F8">
      <w:pPr>
        <w:pStyle w:val="Corpodeltesto22"/>
        <w:tabs>
          <w:tab w:val="left" w:pos="-142"/>
          <w:tab w:val="left" w:pos="567"/>
        </w:tabs>
        <w:ind w:left="0" w:right="-1"/>
        <w:rPr>
          <w:rFonts w:ascii="Arial" w:hAnsi="Arial" w:cs="Arial"/>
          <w:sz w:val="20"/>
        </w:rPr>
      </w:pPr>
      <w:r w:rsidRPr="008126F8">
        <w:rPr>
          <w:rFonts w:ascii="Arial" w:hAnsi="Arial" w:cs="Arial"/>
          <w:sz w:val="20"/>
        </w:rPr>
        <w:t xml:space="preserve">L’assicurazione non vale, inoltre, per le persone di </w:t>
      </w:r>
      <w:r w:rsidR="008126F8" w:rsidRPr="008126F8">
        <w:rPr>
          <w:rFonts w:ascii="Arial" w:hAnsi="Arial" w:cs="Arial"/>
          <w:sz w:val="20"/>
        </w:rPr>
        <w:t>età superiore</w:t>
      </w:r>
      <w:r w:rsidRPr="008126F8">
        <w:rPr>
          <w:rFonts w:ascii="Arial" w:hAnsi="Arial" w:cs="Arial"/>
          <w:sz w:val="20"/>
        </w:rPr>
        <w:t xml:space="preserve"> a 80 anni. </w:t>
      </w:r>
    </w:p>
    <w:p w14:paraId="3ECFBB7C" w14:textId="36CBC1A7" w:rsidR="00BA2EE6" w:rsidRPr="008126F8" w:rsidRDefault="00BA2EE6" w:rsidP="008126F8">
      <w:pPr>
        <w:pStyle w:val="Corpodeltesto22"/>
        <w:tabs>
          <w:tab w:val="left" w:pos="-142"/>
          <w:tab w:val="left" w:pos="567"/>
        </w:tabs>
        <w:ind w:left="0" w:right="-1"/>
        <w:rPr>
          <w:rFonts w:ascii="Arial" w:hAnsi="Arial" w:cs="Arial"/>
          <w:sz w:val="20"/>
        </w:rPr>
      </w:pPr>
      <w:r w:rsidRPr="008126F8">
        <w:rPr>
          <w:rFonts w:ascii="Arial" w:hAnsi="Arial" w:cs="Arial"/>
          <w:sz w:val="20"/>
        </w:rPr>
        <w:t xml:space="preserve">Tuttavia, per le </w:t>
      </w:r>
      <w:r w:rsidR="008126F8" w:rsidRPr="008126F8">
        <w:rPr>
          <w:rFonts w:ascii="Arial" w:hAnsi="Arial" w:cs="Arial"/>
          <w:sz w:val="20"/>
        </w:rPr>
        <w:t>persone che</w:t>
      </w:r>
      <w:r w:rsidRPr="008126F8">
        <w:rPr>
          <w:rFonts w:ascii="Arial" w:hAnsi="Arial" w:cs="Arial"/>
          <w:sz w:val="20"/>
        </w:rPr>
        <w:t xml:space="preserve"> raggiungono tale età in corso di contratto, l’assicurazione mantiene la sua validità fino alla scade</w:t>
      </w:r>
      <w:r w:rsidR="00C5003A">
        <w:rPr>
          <w:rFonts w:ascii="Arial" w:hAnsi="Arial" w:cs="Arial"/>
          <w:sz w:val="20"/>
        </w:rPr>
        <w:t>nza annuale successiva.</w:t>
      </w:r>
    </w:p>
    <w:p w14:paraId="5890BEF6" w14:textId="77777777" w:rsidR="00BA2EE6" w:rsidRPr="008126F8" w:rsidRDefault="00BA2EE6"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60" w:name="_Toc462128852"/>
      <w:r w:rsidRPr="008126F8">
        <w:rPr>
          <w:rFonts w:ascii="Arial" w:hAnsi="Arial" w:cs="Arial"/>
          <w:sz w:val="20"/>
          <w:szCs w:val="20"/>
        </w:rPr>
        <w:t>Limiti territoriali</w:t>
      </w:r>
      <w:bookmarkEnd w:id="60"/>
    </w:p>
    <w:p w14:paraId="43FAD6D5" w14:textId="77777777" w:rsidR="00BA2EE6" w:rsidRPr="008126F8" w:rsidRDefault="00BA2EE6" w:rsidP="008126F8">
      <w:pPr>
        <w:pStyle w:val="DWStyle"/>
        <w:tabs>
          <w:tab w:val="left" w:pos="-120"/>
          <w:tab w:val="left" w:pos="284"/>
          <w:tab w:val="left" w:pos="426"/>
          <w:tab w:val="left" w:pos="4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ind w:right="-1"/>
        <w:jc w:val="both"/>
        <w:rPr>
          <w:rFonts w:ascii="Arial" w:hAnsi="Arial" w:cs="Arial"/>
          <w:lang w:val="it-IT"/>
        </w:rPr>
      </w:pPr>
      <w:r w:rsidRPr="008126F8">
        <w:rPr>
          <w:rFonts w:ascii="Arial" w:hAnsi="Arial" w:cs="Arial"/>
          <w:lang w:val="it-IT"/>
        </w:rPr>
        <w:t>La presente assicurazione vale per il mondo intero.</w:t>
      </w:r>
    </w:p>
    <w:p w14:paraId="11910EB8" w14:textId="5DEE3E7F" w:rsidR="00BA2EE6" w:rsidRPr="008126F8" w:rsidRDefault="00BA2EE6"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61" w:name="_Toc462128853"/>
      <w:r w:rsidRPr="008126F8">
        <w:rPr>
          <w:rFonts w:ascii="Arial" w:hAnsi="Arial" w:cs="Arial"/>
          <w:sz w:val="20"/>
          <w:szCs w:val="20"/>
        </w:rPr>
        <w:t>Morte</w:t>
      </w:r>
      <w:bookmarkEnd w:id="61"/>
      <w:r w:rsidRPr="008126F8">
        <w:rPr>
          <w:rFonts w:ascii="Arial" w:hAnsi="Arial" w:cs="Arial"/>
          <w:sz w:val="20"/>
          <w:szCs w:val="20"/>
        </w:rPr>
        <w:t xml:space="preserve"> </w:t>
      </w:r>
    </w:p>
    <w:p w14:paraId="6D0B7FEB" w14:textId="77777777" w:rsidR="00BA2EE6" w:rsidRPr="008126F8" w:rsidRDefault="00BA2EE6" w:rsidP="008126F8">
      <w:pPr>
        <w:pStyle w:val="Corpodeltesto22"/>
        <w:tabs>
          <w:tab w:val="left" w:pos="-142"/>
          <w:tab w:val="left" w:pos="567"/>
        </w:tabs>
        <w:ind w:left="0" w:right="-1"/>
        <w:rPr>
          <w:rFonts w:ascii="Arial" w:hAnsi="Arial" w:cs="Arial"/>
          <w:sz w:val="20"/>
        </w:rPr>
      </w:pPr>
      <w:r w:rsidRPr="008126F8">
        <w:rPr>
          <w:rFonts w:ascii="Arial" w:hAnsi="Arial" w:cs="Arial"/>
          <w:sz w:val="20"/>
        </w:rPr>
        <w:t>La somma assicurata per il caso Morte viene liquidata dalla Società ai beneficiari designati o, in difetto di designazione, agli eredi in parti uguali, purché la morte dell’Assicurato risulti conseguenti ad un infortunio risarcibile a termini di Capitolato e questa si verifichi entro due anni dal giorno nel quale l’infortunio stesso è avvenuto.</w:t>
      </w:r>
    </w:p>
    <w:p w14:paraId="37F776EA" w14:textId="37E85DB6" w:rsidR="00BA2EE6" w:rsidRPr="008126F8" w:rsidRDefault="00BA2EE6"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62" w:name="_Toc462128854"/>
      <w:r w:rsidRPr="008126F8">
        <w:rPr>
          <w:rFonts w:ascii="Arial" w:hAnsi="Arial" w:cs="Arial"/>
          <w:sz w:val="20"/>
          <w:szCs w:val="20"/>
        </w:rPr>
        <w:t>Invalidità Permanente</w:t>
      </w:r>
      <w:bookmarkEnd w:id="62"/>
    </w:p>
    <w:p w14:paraId="3D855E32" w14:textId="77777777" w:rsidR="00BA2EE6" w:rsidRPr="008126F8" w:rsidRDefault="00BA2EE6" w:rsidP="008126F8">
      <w:pPr>
        <w:pStyle w:val="Rientrocorpodeltesto22"/>
        <w:tabs>
          <w:tab w:val="clear" w:pos="28"/>
          <w:tab w:val="left" w:pos="-426"/>
          <w:tab w:val="left" w:pos="142"/>
          <w:tab w:val="left" w:pos="567"/>
        </w:tabs>
        <w:ind w:left="0" w:right="-1" w:firstLine="0"/>
        <w:rPr>
          <w:rFonts w:ascii="Arial" w:hAnsi="Arial" w:cs="Arial"/>
          <w:sz w:val="20"/>
        </w:rPr>
      </w:pPr>
      <w:r w:rsidRPr="008126F8">
        <w:rPr>
          <w:rFonts w:ascii="Arial" w:hAnsi="Arial" w:cs="Arial"/>
          <w:sz w:val="20"/>
        </w:rPr>
        <w:t xml:space="preserve">Se l’infortunio ha per conseguenza una Invalidità Permanente e questa si verifica – anche successivamente alla scadenza - entro due anni dal giorno nel quale è avvenuto, </w:t>
      </w:r>
      <w:smartTag w:uri="urn:schemas-microsoft-com:office:smarttags" w:element="PersonName">
        <w:smartTagPr>
          <w:attr w:name="ProductID" w:val="la Societ￠"/>
        </w:smartTagPr>
        <w:r w:rsidRPr="008126F8">
          <w:rPr>
            <w:rFonts w:ascii="Arial" w:hAnsi="Arial" w:cs="Arial"/>
            <w:sz w:val="20"/>
          </w:rPr>
          <w:t>la Società</w:t>
        </w:r>
      </w:smartTag>
      <w:r w:rsidRPr="008126F8">
        <w:rPr>
          <w:rFonts w:ascii="Arial" w:hAnsi="Arial" w:cs="Arial"/>
          <w:sz w:val="20"/>
        </w:rPr>
        <w:t xml:space="preserve"> liquida per tale titolo una indennità calcolata sulla somma assicurata per invalidità assoluta, secondo la tabella annessa al T.U. sull’assicurazione obbligatoria contro gli infortuni e le malattie professionali, (con esclusione comunque di ogni e qualsiasi invalidità conseguente a malattia professionale) approvata con D.P.R. del 30-06-1965 n. 1124, con rinuncia da parte della Società all’applicazione della franchigia relativa prevista.</w:t>
      </w:r>
    </w:p>
    <w:p w14:paraId="407B7A08" w14:textId="77777777" w:rsidR="00BA2EE6" w:rsidRPr="008126F8" w:rsidRDefault="00BA2EE6" w:rsidP="008126F8">
      <w:pPr>
        <w:pStyle w:val="Rientrocorpodeltesto22"/>
        <w:tabs>
          <w:tab w:val="clear" w:pos="28"/>
          <w:tab w:val="left" w:pos="-426"/>
          <w:tab w:val="left" w:pos="142"/>
          <w:tab w:val="left" w:pos="567"/>
        </w:tabs>
        <w:ind w:left="0" w:right="-1" w:firstLine="0"/>
        <w:rPr>
          <w:rFonts w:ascii="Arial" w:hAnsi="Arial" w:cs="Arial"/>
          <w:sz w:val="20"/>
        </w:rPr>
      </w:pPr>
      <w:r w:rsidRPr="008126F8">
        <w:rPr>
          <w:rFonts w:ascii="Arial" w:hAnsi="Arial" w:cs="Arial"/>
          <w:sz w:val="20"/>
        </w:rPr>
        <w:t>Per gli Assicurati mancini, le percentuali di Invalidità Permanente previste dalla precisata tabella per l’arto superiore destro varranno per l’arto superiore sinistro e viceversa.</w:t>
      </w:r>
    </w:p>
    <w:p w14:paraId="5C0564E3" w14:textId="77777777" w:rsidR="00BA2EE6" w:rsidRPr="008126F8" w:rsidRDefault="00BA2EE6" w:rsidP="008126F8">
      <w:pPr>
        <w:pStyle w:val="Rientrocorpodeltesto22"/>
        <w:tabs>
          <w:tab w:val="clear" w:pos="28"/>
          <w:tab w:val="left" w:pos="-426"/>
          <w:tab w:val="left" w:pos="142"/>
          <w:tab w:val="left" w:pos="567"/>
        </w:tabs>
        <w:ind w:left="0" w:right="-1" w:firstLine="0"/>
        <w:rPr>
          <w:rFonts w:ascii="Arial" w:hAnsi="Arial" w:cs="Arial"/>
          <w:sz w:val="20"/>
        </w:rPr>
      </w:pPr>
      <w:r w:rsidRPr="008126F8">
        <w:rPr>
          <w:rFonts w:ascii="Arial" w:hAnsi="Arial" w:cs="Arial"/>
          <w:sz w:val="20"/>
        </w:rPr>
        <w:t>La perdita totale ed irrimediabile dell’uso funzionale di un organo o di un arto viene considerata come perdita anatomica dello stesso; se trattasi di minorazione, le percentuali di cui alla citata tabella vengono ridotte in proporzione della funzionalità perduta.</w:t>
      </w:r>
    </w:p>
    <w:p w14:paraId="55FC4C74" w14:textId="2DFF5FD4" w:rsidR="00BA2EE6" w:rsidRPr="008126F8" w:rsidRDefault="00BA2EE6" w:rsidP="008126F8">
      <w:pPr>
        <w:pStyle w:val="Corpodeltesto22"/>
        <w:ind w:left="0" w:right="-1"/>
        <w:rPr>
          <w:rFonts w:ascii="Arial" w:hAnsi="Arial" w:cs="Arial"/>
          <w:sz w:val="20"/>
        </w:rPr>
      </w:pPr>
      <w:r w:rsidRPr="008126F8">
        <w:rPr>
          <w:rFonts w:ascii="Arial" w:hAnsi="Arial" w:cs="Arial"/>
          <w:sz w:val="20"/>
        </w:rPr>
        <w:t>Nei casi di perdita anatomica o funzionale di più organi od arti, le percentuali previste nella predetta tabella sono addizionate fino al massimo del 100% della somma assicurata per il caso di Invalidità Permanente Totale.</w:t>
      </w:r>
    </w:p>
    <w:p w14:paraId="4B0DDEDF" w14:textId="77777777" w:rsidR="00BA2EE6" w:rsidRPr="008126F8" w:rsidRDefault="00BA2EE6" w:rsidP="008126F8">
      <w:pPr>
        <w:pStyle w:val="Corpodeltesto22"/>
        <w:ind w:left="0" w:right="-1"/>
        <w:rPr>
          <w:rFonts w:ascii="Arial" w:hAnsi="Arial" w:cs="Arial"/>
          <w:sz w:val="20"/>
        </w:rPr>
      </w:pPr>
      <w:r w:rsidRPr="008126F8">
        <w:rPr>
          <w:rFonts w:ascii="Arial" w:hAnsi="Arial" w:cs="Arial"/>
          <w:sz w:val="20"/>
        </w:rPr>
        <w:t>Si precisa che in caso di invalidità accertata di grado pari o superiore al 60%, la Società liquiderà l’intera somma prevista per il caso di invalidità permanente.</w:t>
      </w:r>
    </w:p>
    <w:p w14:paraId="6E2BFDF4" w14:textId="77777777" w:rsidR="00BA2EE6" w:rsidRPr="008126F8" w:rsidRDefault="00BA2EE6" w:rsidP="008126F8">
      <w:pPr>
        <w:pStyle w:val="Corpodeltesto22"/>
        <w:ind w:left="0" w:right="-1"/>
        <w:rPr>
          <w:rFonts w:ascii="Arial" w:hAnsi="Arial" w:cs="Arial"/>
          <w:sz w:val="20"/>
        </w:rPr>
      </w:pPr>
      <w:r w:rsidRPr="008126F8">
        <w:rPr>
          <w:rFonts w:ascii="Arial" w:hAnsi="Arial" w:cs="Arial"/>
          <w:sz w:val="20"/>
        </w:rPr>
        <w:t xml:space="preserve">Il diritto all’indennità per invalidità permanente è di carattere personale e quindi non è trasmissibile agli eredi. Tuttavia, se l’Assicurato muore per causa indipendente dall’infortunio dopo che l’indennità sia stata liquidata o comunque offerta in misura determinata, </w:t>
      </w:r>
      <w:smartTag w:uri="urn:schemas-microsoft-com:office:smarttags" w:element="PersonName">
        <w:smartTagPr>
          <w:attr w:name="ProductID" w:val="la Societ￠"/>
        </w:smartTagPr>
        <w:r w:rsidRPr="008126F8">
          <w:rPr>
            <w:rFonts w:ascii="Arial" w:hAnsi="Arial" w:cs="Arial"/>
            <w:sz w:val="20"/>
          </w:rPr>
          <w:t>la Società</w:t>
        </w:r>
      </w:smartTag>
      <w:r w:rsidRPr="008126F8">
        <w:rPr>
          <w:rFonts w:ascii="Arial" w:hAnsi="Arial" w:cs="Arial"/>
          <w:sz w:val="20"/>
        </w:rPr>
        <w:t xml:space="preserve"> paga agli eredi l’importo liquidato od offerto, secondo le norme della successione testamentaria o legittima.</w:t>
      </w:r>
    </w:p>
    <w:p w14:paraId="2C6EB01F" w14:textId="74EDD0CB" w:rsidR="00BA2EE6" w:rsidRPr="008126F8" w:rsidRDefault="00BA2EE6"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63" w:name="_Toc462128855"/>
      <w:r w:rsidRPr="008126F8">
        <w:rPr>
          <w:rFonts w:ascii="Arial" w:hAnsi="Arial" w:cs="Arial"/>
          <w:sz w:val="20"/>
          <w:szCs w:val="20"/>
        </w:rPr>
        <w:t>Cumulo di indennità</w:t>
      </w:r>
      <w:bookmarkEnd w:id="63"/>
    </w:p>
    <w:p w14:paraId="3B484F14" w14:textId="60FF4526" w:rsidR="00BA2EE6" w:rsidRPr="008126F8" w:rsidRDefault="00BA2EE6" w:rsidP="008126F8">
      <w:pPr>
        <w:pStyle w:val="Corpodeltesto22"/>
        <w:ind w:left="0" w:right="-1"/>
        <w:rPr>
          <w:rFonts w:ascii="Arial" w:hAnsi="Arial" w:cs="Arial"/>
          <w:sz w:val="20"/>
        </w:rPr>
      </w:pPr>
      <w:r w:rsidRPr="008126F8">
        <w:rPr>
          <w:rFonts w:ascii="Arial" w:hAnsi="Arial" w:cs="Arial"/>
          <w:sz w:val="20"/>
        </w:rPr>
        <w:t xml:space="preserve">Se dopo il pagamento di una indennità per invalidità permanente, ma entro due anni dal giorno dell’infortunio ed in conseguenza di questo, l’Assicurato muore, </w:t>
      </w:r>
      <w:smartTag w:uri="urn:schemas-microsoft-com:office:smarttags" w:element="PersonName">
        <w:smartTagPr>
          <w:attr w:name="ProductID" w:val="la Societ￠"/>
        </w:smartTagPr>
        <w:r w:rsidRPr="008126F8">
          <w:rPr>
            <w:rFonts w:ascii="Arial" w:hAnsi="Arial" w:cs="Arial"/>
            <w:sz w:val="20"/>
          </w:rPr>
          <w:t>la Società</w:t>
        </w:r>
      </w:smartTag>
      <w:r w:rsidRPr="008126F8">
        <w:rPr>
          <w:rFonts w:ascii="Arial" w:hAnsi="Arial" w:cs="Arial"/>
          <w:sz w:val="20"/>
        </w:rPr>
        <w:t xml:space="preserve"> corrisponde ai beneficiari designati o, in </w:t>
      </w:r>
      <w:r w:rsidR="008126F8" w:rsidRPr="008126F8">
        <w:rPr>
          <w:rFonts w:ascii="Arial" w:hAnsi="Arial" w:cs="Arial"/>
          <w:sz w:val="20"/>
        </w:rPr>
        <w:t>difetto, agli</w:t>
      </w:r>
      <w:r w:rsidRPr="008126F8">
        <w:rPr>
          <w:rFonts w:ascii="Arial" w:hAnsi="Arial" w:cs="Arial"/>
          <w:sz w:val="20"/>
        </w:rPr>
        <w:t xml:space="preserve"> eredi, la differenza tra l’indennità pagata e quella assicurata per il caso di morte, ove questa sia superiore, e non chiede rimborso nel caso contrario.</w:t>
      </w:r>
    </w:p>
    <w:p w14:paraId="7D0ADD3A" w14:textId="43E33209" w:rsidR="00BA2EE6" w:rsidRPr="008126F8" w:rsidRDefault="00BA2EE6"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64" w:name="_Toc462128856"/>
      <w:r w:rsidRPr="008126F8">
        <w:rPr>
          <w:rFonts w:ascii="Arial" w:hAnsi="Arial" w:cs="Arial"/>
          <w:sz w:val="20"/>
          <w:szCs w:val="20"/>
        </w:rPr>
        <w:t>Spese mediche da infortunio</w:t>
      </w:r>
      <w:bookmarkEnd w:id="64"/>
    </w:p>
    <w:p w14:paraId="78EB132B" w14:textId="77777777" w:rsidR="00BA2EE6" w:rsidRPr="008126F8" w:rsidRDefault="00BA2EE6" w:rsidP="008126F8">
      <w:pPr>
        <w:tabs>
          <w:tab w:val="left" w:pos="284"/>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ind w:right="-1"/>
        <w:jc w:val="both"/>
        <w:rPr>
          <w:rFonts w:ascii="Arial" w:hAnsi="Arial" w:cs="Arial"/>
          <w:sz w:val="20"/>
          <w:szCs w:val="20"/>
          <w:lang w:val="it-IT"/>
        </w:rPr>
      </w:pPr>
      <w:r w:rsidRPr="008126F8">
        <w:rPr>
          <w:rFonts w:ascii="Arial" w:hAnsi="Arial" w:cs="Arial"/>
          <w:sz w:val="20"/>
          <w:szCs w:val="20"/>
          <w:lang w:val="it-IT"/>
        </w:rPr>
        <w:t>In caso di infortunio indennizzabile a termini di Capitolato, la Società rimborsa, fino alla concorrenza del massimale assicurato, le spese di carattere sanitario direttamente conseguenti e sostenute:</w:t>
      </w:r>
    </w:p>
    <w:p w14:paraId="6D4B5899" w14:textId="77777777" w:rsidR="00BA2EE6" w:rsidRPr="008126F8" w:rsidRDefault="00BA2EE6" w:rsidP="008126F8">
      <w:pPr>
        <w:widowControl/>
        <w:numPr>
          <w:ilvl w:val="0"/>
          <w:numId w:val="39"/>
        </w:numPr>
        <w:tabs>
          <w:tab w:val="left" w:pos="-709"/>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durante il ricovero in istituto di cura pubblico o privato (rette di degenza, oneri medici, chirurgo, aiuto chirurgo, anestesista, materiale di intervento, diritti di sala operatoria, medicinali, ecc.);</w:t>
      </w:r>
    </w:p>
    <w:p w14:paraId="7E92C8B5" w14:textId="77777777" w:rsidR="00BA2EE6" w:rsidRPr="008126F8" w:rsidRDefault="00BA2EE6" w:rsidP="008126F8">
      <w:pPr>
        <w:widowControl/>
        <w:numPr>
          <w:ilvl w:val="0"/>
          <w:numId w:val="39"/>
        </w:numPr>
        <w:tabs>
          <w:tab w:val="left" w:pos="-709"/>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per intervento chirurgico anche ambulatoriale;</w:t>
      </w:r>
    </w:p>
    <w:p w14:paraId="602AD3F1" w14:textId="77777777" w:rsidR="00BA2EE6" w:rsidRPr="008126F8" w:rsidRDefault="00BA2EE6" w:rsidP="008126F8">
      <w:pPr>
        <w:widowControl/>
        <w:numPr>
          <w:ilvl w:val="0"/>
          <w:numId w:val="39"/>
        </w:numPr>
        <w:tabs>
          <w:tab w:val="left" w:pos="-709"/>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per visite mediche specialistiche e acquisti di medicinali;</w:t>
      </w:r>
    </w:p>
    <w:p w14:paraId="6611BF0E" w14:textId="77777777" w:rsidR="00BA2EE6" w:rsidRPr="008126F8" w:rsidRDefault="00BA2EE6" w:rsidP="008126F8">
      <w:pPr>
        <w:widowControl/>
        <w:numPr>
          <w:ilvl w:val="0"/>
          <w:numId w:val="39"/>
        </w:numPr>
        <w:tabs>
          <w:tab w:val="left" w:pos="-709"/>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per applicazione di apparecchi gessati, bendaggi e docce di immobilizzazione, artroscopia diagnostica e operativa;</w:t>
      </w:r>
    </w:p>
    <w:p w14:paraId="51DB7B9D" w14:textId="77777777" w:rsidR="00BA2EE6" w:rsidRPr="008126F8" w:rsidRDefault="00BA2EE6" w:rsidP="008126F8">
      <w:pPr>
        <w:widowControl/>
        <w:numPr>
          <w:ilvl w:val="0"/>
          <w:numId w:val="39"/>
        </w:numPr>
        <w:tabs>
          <w:tab w:val="left" w:pos="-709"/>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per analisi e accertamenti diagnostici strumentali anche specialistici quali ad esempio:</w:t>
      </w:r>
    </w:p>
    <w:p w14:paraId="6C2215B7" w14:textId="77777777" w:rsidR="00BA2EE6" w:rsidRPr="008126F8" w:rsidRDefault="00BA2EE6" w:rsidP="00B02234">
      <w:pPr>
        <w:widowControl/>
        <w:tabs>
          <w:tab w:val="left" w:pos="-426"/>
          <w:tab w:val="left" w:pos="567"/>
          <w:tab w:val="left" w:pos="2880"/>
          <w:tab w:val="left" w:pos="3600"/>
          <w:tab w:val="left" w:pos="4320"/>
          <w:tab w:val="left" w:pos="5040"/>
          <w:tab w:val="left" w:pos="5760"/>
          <w:tab w:val="left" w:pos="6480"/>
          <w:tab w:val="left" w:pos="7200"/>
          <w:tab w:val="left" w:pos="7920"/>
          <w:tab w:val="left" w:pos="8640"/>
        </w:tabs>
        <w:overflowPunct w:val="0"/>
        <w:ind w:left="284" w:right="-1"/>
        <w:jc w:val="both"/>
        <w:textAlignment w:val="baseline"/>
        <w:rPr>
          <w:rFonts w:ascii="Arial" w:hAnsi="Arial" w:cs="Arial"/>
          <w:sz w:val="20"/>
          <w:szCs w:val="20"/>
          <w:lang w:val="it-IT"/>
        </w:rPr>
      </w:pPr>
      <w:r w:rsidRPr="008126F8">
        <w:rPr>
          <w:rFonts w:ascii="Arial" w:hAnsi="Arial" w:cs="Arial"/>
          <w:sz w:val="20"/>
          <w:szCs w:val="20"/>
          <w:lang w:val="it-IT"/>
        </w:rPr>
        <w:t xml:space="preserve">- </w:t>
      </w:r>
      <w:r w:rsidRPr="008126F8">
        <w:rPr>
          <w:rFonts w:ascii="Arial" w:hAnsi="Arial" w:cs="Arial"/>
          <w:sz w:val="20"/>
          <w:szCs w:val="20"/>
          <w:lang w:val="it-IT"/>
        </w:rPr>
        <w:tab/>
        <w:t xml:space="preserve">tac (tomografia assiale computerizzata), ecografia, doppler, holter, scintigrafia, risonanza magnetica nucleare  </w:t>
      </w:r>
    </w:p>
    <w:p w14:paraId="72A80BF5" w14:textId="77777777" w:rsidR="00BA2EE6" w:rsidRPr="008126F8" w:rsidRDefault="00BA2EE6" w:rsidP="00B02234">
      <w:pPr>
        <w:widowControl/>
        <w:tabs>
          <w:tab w:val="left" w:pos="-426"/>
          <w:tab w:val="left" w:pos="567"/>
          <w:tab w:val="left" w:pos="2880"/>
          <w:tab w:val="left" w:pos="3600"/>
          <w:tab w:val="left" w:pos="4320"/>
          <w:tab w:val="left" w:pos="5040"/>
          <w:tab w:val="left" w:pos="5760"/>
          <w:tab w:val="left" w:pos="6480"/>
          <w:tab w:val="left" w:pos="7200"/>
          <w:tab w:val="left" w:pos="7920"/>
          <w:tab w:val="left" w:pos="8640"/>
        </w:tabs>
        <w:overflowPunct w:val="0"/>
        <w:ind w:left="284" w:right="-1"/>
        <w:jc w:val="both"/>
        <w:textAlignment w:val="baseline"/>
        <w:rPr>
          <w:rFonts w:ascii="Arial" w:hAnsi="Arial" w:cs="Arial"/>
          <w:sz w:val="20"/>
          <w:szCs w:val="20"/>
          <w:lang w:val="it-IT"/>
        </w:rPr>
      </w:pPr>
      <w:r w:rsidRPr="008126F8">
        <w:rPr>
          <w:rFonts w:ascii="Arial" w:hAnsi="Arial" w:cs="Arial"/>
          <w:sz w:val="20"/>
          <w:szCs w:val="20"/>
          <w:lang w:val="it-IT"/>
        </w:rPr>
        <w:t xml:space="preserve">- </w:t>
      </w:r>
      <w:r w:rsidRPr="008126F8">
        <w:rPr>
          <w:rFonts w:ascii="Arial" w:hAnsi="Arial" w:cs="Arial"/>
          <w:sz w:val="20"/>
          <w:szCs w:val="20"/>
          <w:lang w:val="it-IT"/>
        </w:rPr>
        <w:tab/>
        <w:t>diagnostici di laboratorio, per esami clinici, immunologici, microscopici;</w:t>
      </w:r>
    </w:p>
    <w:p w14:paraId="33DFA739" w14:textId="77777777" w:rsidR="00BA2EE6" w:rsidRPr="008126F8" w:rsidRDefault="00BA2EE6" w:rsidP="00B02234">
      <w:pPr>
        <w:widowControl/>
        <w:tabs>
          <w:tab w:val="left" w:pos="-426"/>
          <w:tab w:val="left" w:pos="567"/>
          <w:tab w:val="left" w:pos="2880"/>
          <w:tab w:val="left" w:pos="3600"/>
          <w:tab w:val="left" w:pos="4320"/>
          <w:tab w:val="left" w:pos="5040"/>
          <w:tab w:val="left" w:pos="5760"/>
          <w:tab w:val="left" w:pos="6480"/>
          <w:tab w:val="left" w:pos="7200"/>
          <w:tab w:val="left" w:pos="7920"/>
          <w:tab w:val="left" w:pos="8640"/>
        </w:tabs>
        <w:overflowPunct w:val="0"/>
        <w:ind w:left="284" w:right="-1"/>
        <w:jc w:val="both"/>
        <w:textAlignment w:val="baseline"/>
        <w:rPr>
          <w:rFonts w:ascii="Arial" w:hAnsi="Arial" w:cs="Arial"/>
          <w:sz w:val="20"/>
          <w:szCs w:val="20"/>
          <w:lang w:val="it-IT"/>
        </w:rPr>
      </w:pPr>
      <w:r w:rsidRPr="008126F8">
        <w:rPr>
          <w:rFonts w:ascii="Arial" w:hAnsi="Arial" w:cs="Arial"/>
          <w:sz w:val="20"/>
          <w:szCs w:val="20"/>
          <w:lang w:val="it-IT"/>
        </w:rPr>
        <w:t xml:space="preserve">- </w:t>
      </w:r>
      <w:r w:rsidRPr="008126F8">
        <w:rPr>
          <w:rFonts w:ascii="Arial" w:hAnsi="Arial" w:cs="Arial"/>
          <w:sz w:val="20"/>
          <w:szCs w:val="20"/>
          <w:lang w:val="it-IT"/>
        </w:rPr>
        <w:tab/>
        <w:t>diagnostici radiologici, radioscopie, radiografie, stratigrafie, angiografie;</w:t>
      </w:r>
    </w:p>
    <w:p w14:paraId="261EFADE" w14:textId="77777777" w:rsidR="00BA2EE6" w:rsidRPr="008126F8" w:rsidRDefault="00BA2EE6" w:rsidP="00B02234">
      <w:pPr>
        <w:widowControl/>
        <w:tabs>
          <w:tab w:val="left" w:pos="-426"/>
          <w:tab w:val="left" w:pos="567"/>
          <w:tab w:val="left" w:pos="1560"/>
          <w:tab w:val="left" w:pos="2880"/>
          <w:tab w:val="left" w:pos="3600"/>
          <w:tab w:val="left" w:pos="4320"/>
          <w:tab w:val="left" w:pos="5040"/>
          <w:tab w:val="left" w:pos="5760"/>
          <w:tab w:val="left" w:pos="6480"/>
          <w:tab w:val="left" w:pos="7200"/>
          <w:tab w:val="left" w:pos="7920"/>
          <w:tab w:val="left" w:pos="8640"/>
        </w:tabs>
        <w:overflowPunct w:val="0"/>
        <w:ind w:left="284" w:right="-1"/>
        <w:jc w:val="both"/>
        <w:textAlignment w:val="baseline"/>
        <w:rPr>
          <w:rFonts w:ascii="Arial" w:hAnsi="Arial" w:cs="Arial"/>
          <w:sz w:val="20"/>
          <w:szCs w:val="20"/>
          <w:lang w:val="it-IT"/>
        </w:rPr>
      </w:pPr>
      <w:r w:rsidRPr="008126F8">
        <w:rPr>
          <w:rFonts w:ascii="Arial" w:hAnsi="Arial" w:cs="Arial"/>
          <w:sz w:val="20"/>
          <w:szCs w:val="20"/>
          <w:lang w:val="it-IT"/>
        </w:rPr>
        <w:t xml:space="preserve">- </w:t>
      </w:r>
      <w:r w:rsidRPr="008126F8">
        <w:rPr>
          <w:rFonts w:ascii="Arial" w:hAnsi="Arial" w:cs="Arial"/>
          <w:sz w:val="20"/>
          <w:szCs w:val="20"/>
          <w:lang w:val="it-IT"/>
        </w:rPr>
        <w:tab/>
        <w:t>per analisi e accertamenti diagnostici strumentali anche specialistici quali ad esempio:</w:t>
      </w:r>
    </w:p>
    <w:p w14:paraId="0D8AE33B" w14:textId="77777777" w:rsidR="00BA2EE6" w:rsidRPr="008126F8" w:rsidRDefault="00BA2EE6" w:rsidP="008126F8">
      <w:pPr>
        <w:widowControl/>
        <w:numPr>
          <w:ilvl w:val="0"/>
          <w:numId w:val="39"/>
        </w:numPr>
        <w:tabs>
          <w:tab w:val="left" w:pos="-709"/>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per terapie fisiche anche specialistiche quali, ad esempio:</w:t>
      </w:r>
    </w:p>
    <w:p w14:paraId="243BF3FA" w14:textId="490BC5DA" w:rsidR="00BA2EE6" w:rsidRPr="008126F8" w:rsidRDefault="00BA2EE6" w:rsidP="00B02234">
      <w:pPr>
        <w:widowControl/>
        <w:tabs>
          <w:tab w:val="left" w:pos="-426"/>
          <w:tab w:val="left" w:pos="567"/>
          <w:tab w:val="left" w:pos="2160"/>
          <w:tab w:val="left" w:pos="2880"/>
          <w:tab w:val="left" w:pos="3600"/>
          <w:tab w:val="left" w:pos="4320"/>
          <w:tab w:val="left" w:pos="5040"/>
          <w:tab w:val="left" w:pos="5760"/>
          <w:tab w:val="left" w:pos="6480"/>
          <w:tab w:val="left" w:pos="7200"/>
          <w:tab w:val="left" w:pos="7920"/>
          <w:tab w:val="left" w:pos="8640"/>
        </w:tabs>
        <w:overflowPunct w:val="0"/>
        <w:ind w:left="284" w:right="-1"/>
        <w:jc w:val="both"/>
        <w:textAlignment w:val="baseline"/>
        <w:rPr>
          <w:rFonts w:ascii="Arial" w:hAnsi="Arial" w:cs="Arial"/>
          <w:sz w:val="20"/>
          <w:szCs w:val="20"/>
          <w:lang w:val="it-IT"/>
        </w:rPr>
      </w:pPr>
      <w:r w:rsidRPr="008126F8">
        <w:rPr>
          <w:rFonts w:ascii="Arial" w:hAnsi="Arial" w:cs="Arial"/>
          <w:sz w:val="20"/>
          <w:szCs w:val="20"/>
          <w:lang w:val="it-IT"/>
        </w:rPr>
        <w:t xml:space="preserve">- </w:t>
      </w:r>
      <w:r w:rsidRPr="008126F8">
        <w:rPr>
          <w:rFonts w:ascii="Arial" w:hAnsi="Arial" w:cs="Arial"/>
          <w:sz w:val="20"/>
          <w:szCs w:val="20"/>
          <w:lang w:val="it-IT"/>
        </w:rPr>
        <w:tab/>
        <w:t>laser terapia, chiro-terapia, chinesi-terapia, trazioni vertebrali, ultrasuoni, marconi-</w:t>
      </w:r>
      <w:r w:rsidR="00B02234">
        <w:rPr>
          <w:rFonts w:ascii="Arial" w:hAnsi="Arial" w:cs="Arial"/>
          <w:sz w:val="20"/>
          <w:szCs w:val="20"/>
          <w:lang w:val="it-IT"/>
        </w:rPr>
        <w:t>t</w:t>
      </w:r>
      <w:r w:rsidRPr="008126F8">
        <w:rPr>
          <w:rFonts w:ascii="Arial" w:hAnsi="Arial" w:cs="Arial"/>
          <w:sz w:val="20"/>
          <w:szCs w:val="20"/>
          <w:lang w:val="it-IT"/>
        </w:rPr>
        <w:t>erapia, masso-terapia;</w:t>
      </w:r>
    </w:p>
    <w:p w14:paraId="2B0B715F" w14:textId="77777777" w:rsidR="00BA2EE6" w:rsidRPr="008126F8" w:rsidRDefault="00BA2EE6" w:rsidP="00B02234">
      <w:pPr>
        <w:widowControl/>
        <w:numPr>
          <w:ilvl w:val="0"/>
          <w:numId w:val="39"/>
        </w:numPr>
        <w:tabs>
          <w:tab w:val="clear" w:pos="360"/>
          <w:tab w:val="left" w:pos="-709"/>
          <w:tab w:val="left" w:pos="426"/>
          <w:tab w:val="left" w:pos="1560"/>
          <w:tab w:val="left" w:pos="2160"/>
          <w:tab w:val="left" w:pos="2880"/>
          <w:tab w:val="left" w:pos="3600"/>
          <w:tab w:val="left" w:pos="4320"/>
          <w:tab w:val="left" w:pos="5040"/>
          <w:tab w:val="left" w:pos="5760"/>
          <w:tab w:val="left" w:pos="6480"/>
          <w:tab w:val="left" w:pos="7200"/>
          <w:tab w:val="left" w:pos="7920"/>
          <w:tab w:val="left" w:pos="8640"/>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per presidi ortopedici, limitatamente a corsetti ortopedici per scoliosi e artrosi, protesi e tutori di funzione   arti superiori, inferiori e tronco, protesi oculari;</w:t>
      </w:r>
    </w:p>
    <w:p w14:paraId="71092226" w14:textId="77777777" w:rsidR="00BA2EE6" w:rsidRPr="008126F8" w:rsidRDefault="00BA2EE6" w:rsidP="00B02234">
      <w:pPr>
        <w:widowControl/>
        <w:numPr>
          <w:ilvl w:val="0"/>
          <w:numId w:val="39"/>
        </w:numPr>
        <w:tabs>
          <w:tab w:val="clear" w:pos="360"/>
          <w:tab w:val="left" w:pos="-709"/>
          <w:tab w:val="left" w:pos="426"/>
          <w:tab w:val="left" w:pos="1560"/>
          <w:tab w:val="left" w:pos="2160"/>
          <w:tab w:val="left" w:pos="2880"/>
          <w:tab w:val="left" w:pos="3600"/>
          <w:tab w:val="left" w:pos="4320"/>
          <w:tab w:val="left" w:pos="5040"/>
          <w:tab w:val="left" w:pos="5760"/>
          <w:tab w:val="left" w:pos="6480"/>
          <w:tab w:val="left" w:pos="7200"/>
          <w:tab w:val="left" w:pos="7920"/>
          <w:tab w:val="left" w:pos="8640"/>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per interventi di chirurgia plastica ricostruttiva volti a eliminare danni estetici conseguenti all’infortunio denunciato;</w:t>
      </w:r>
    </w:p>
    <w:p w14:paraId="06700771" w14:textId="77777777" w:rsidR="00BA2EE6" w:rsidRPr="008126F8" w:rsidRDefault="00BA2EE6" w:rsidP="00B02234">
      <w:pPr>
        <w:widowControl/>
        <w:numPr>
          <w:ilvl w:val="0"/>
          <w:numId w:val="39"/>
        </w:numPr>
        <w:tabs>
          <w:tab w:val="clear" w:pos="360"/>
          <w:tab w:val="left" w:pos="-709"/>
          <w:tab w:val="left" w:pos="426"/>
          <w:tab w:val="left" w:pos="1560"/>
          <w:tab w:val="left" w:pos="2160"/>
          <w:tab w:val="left" w:pos="2880"/>
          <w:tab w:val="left" w:pos="3600"/>
          <w:tab w:val="left" w:pos="4320"/>
          <w:tab w:val="left" w:pos="5040"/>
          <w:tab w:val="left" w:pos="5760"/>
          <w:tab w:val="left" w:pos="6480"/>
          <w:tab w:val="left" w:pos="7200"/>
          <w:tab w:val="left" w:pos="7920"/>
          <w:tab w:val="left" w:pos="8640"/>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per cure termali effettuate nei 90 giorni successivi all’infortunio denunciato;</w:t>
      </w:r>
    </w:p>
    <w:p w14:paraId="12DA2271" w14:textId="77777777" w:rsidR="00BA2EE6" w:rsidRPr="008126F8" w:rsidRDefault="00BA2EE6" w:rsidP="00B02234">
      <w:pPr>
        <w:widowControl/>
        <w:numPr>
          <w:ilvl w:val="0"/>
          <w:numId w:val="39"/>
        </w:numPr>
        <w:tabs>
          <w:tab w:val="clear" w:pos="360"/>
          <w:tab w:val="left" w:pos="-709"/>
          <w:tab w:val="left" w:pos="426"/>
          <w:tab w:val="left" w:pos="1560"/>
          <w:tab w:val="left" w:pos="2160"/>
          <w:tab w:val="left" w:pos="2880"/>
          <w:tab w:val="left" w:pos="3600"/>
          <w:tab w:val="left" w:pos="4320"/>
          <w:tab w:val="left" w:pos="5040"/>
          <w:tab w:val="left" w:pos="5760"/>
          <w:tab w:val="left" w:pos="6480"/>
          <w:tab w:val="left" w:pos="7200"/>
          <w:tab w:val="left" w:pos="7920"/>
          <w:tab w:val="left" w:pos="8640"/>
        </w:tabs>
        <w:overflowPunct w:val="0"/>
        <w:ind w:left="0" w:right="-1" w:firstLine="0"/>
        <w:jc w:val="both"/>
        <w:textAlignment w:val="baseline"/>
        <w:rPr>
          <w:rFonts w:ascii="Arial" w:hAnsi="Arial" w:cs="Arial"/>
          <w:sz w:val="20"/>
          <w:szCs w:val="20"/>
          <w:lang w:val="it-IT"/>
        </w:rPr>
      </w:pPr>
      <w:r w:rsidRPr="008126F8">
        <w:rPr>
          <w:rFonts w:ascii="Arial" w:hAnsi="Arial" w:cs="Arial"/>
          <w:sz w:val="20"/>
          <w:szCs w:val="20"/>
          <w:lang w:val="it-IT"/>
        </w:rPr>
        <w:t>per trasporto dell’infortunato con qualsiasi mezzo dal luogo dell’infortunio all’istituto di cura o di pronto soccorso.</w:t>
      </w:r>
    </w:p>
    <w:p w14:paraId="5567F8DB" w14:textId="77777777" w:rsidR="00BA2EE6" w:rsidRPr="008126F8" w:rsidRDefault="00BA2EE6" w:rsidP="008126F8">
      <w:pPr>
        <w:tabs>
          <w:tab w:val="left" w:pos="284"/>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ind w:right="-1"/>
        <w:jc w:val="both"/>
        <w:rPr>
          <w:rFonts w:ascii="Arial" w:hAnsi="Arial" w:cs="Arial"/>
          <w:sz w:val="20"/>
          <w:szCs w:val="20"/>
          <w:lang w:val="it-IT"/>
        </w:rPr>
      </w:pPr>
      <w:r w:rsidRPr="008126F8">
        <w:rPr>
          <w:rFonts w:ascii="Arial" w:hAnsi="Arial" w:cs="Arial"/>
          <w:sz w:val="20"/>
          <w:szCs w:val="20"/>
          <w:lang w:val="it-IT"/>
        </w:rPr>
        <w:t>Si precisa che la predetta elencazione è a titolo esemplificativo e non esaustivo.</w:t>
      </w:r>
    </w:p>
    <w:p w14:paraId="10C2BF0E" w14:textId="5653F6AA" w:rsidR="00BA2EE6" w:rsidRPr="008126F8" w:rsidRDefault="00BA2EE6" w:rsidP="008126F8">
      <w:pPr>
        <w:tabs>
          <w:tab w:val="left" w:pos="284"/>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ind w:right="-1"/>
        <w:jc w:val="both"/>
        <w:rPr>
          <w:rFonts w:ascii="Arial" w:hAnsi="Arial" w:cs="Arial"/>
          <w:sz w:val="20"/>
          <w:szCs w:val="20"/>
          <w:lang w:val="it-IT"/>
        </w:rPr>
      </w:pPr>
      <w:r w:rsidRPr="008126F8">
        <w:rPr>
          <w:rFonts w:ascii="Arial" w:hAnsi="Arial" w:cs="Arial"/>
          <w:sz w:val="20"/>
          <w:szCs w:val="20"/>
          <w:lang w:val="it-IT"/>
        </w:rPr>
        <w:t>Si precisa inoltre che il rimborso delle spese previste dal presente capitolato, sarà effettuato a cure ultimate e dietro presentazione dei documenti in originale che giustifichino le spese sostenute</w:t>
      </w:r>
      <w:r w:rsidR="00B02234">
        <w:rPr>
          <w:rFonts w:ascii="Arial" w:hAnsi="Arial" w:cs="Arial"/>
          <w:sz w:val="20"/>
          <w:szCs w:val="20"/>
          <w:lang w:val="it-IT"/>
        </w:rPr>
        <w:t>, nei limiti previsti dal successivo Allegato A e previa detrazione delle franchigie di cui all’Allegato B.</w:t>
      </w:r>
    </w:p>
    <w:p w14:paraId="69E4F451" w14:textId="3513CB79" w:rsidR="00BA2EE6" w:rsidRPr="008126F8" w:rsidRDefault="00BA2EE6"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65" w:name="_Toc462128857"/>
      <w:r w:rsidRPr="008126F8">
        <w:rPr>
          <w:rFonts w:ascii="Arial" w:hAnsi="Arial" w:cs="Arial"/>
          <w:sz w:val="20"/>
          <w:szCs w:val="20"/>
        </w:rPr>
        <w:t>Diaria da ricovero</w:t>
      </w:r>
      <w:bookmarkEnd w:id="65"/>
    </w:p>
    <w:p w14:paraId="2622645F" w14:textId="77777777" w:rsidR="00BA2EE6" w:rsidRPr="008126F8" w:rsidRDefault="00BA2EE6" w:rsidP="008126F8">
      <w:pPr>
        <w:pStyle w:val="Corpodeltesto22"/>
        <w:ind w:left="0" w:right="-1"/>
        <w:rPr>
          <w:rFonts w:ascii="Arial" w:hAnsi="Arial" w:cs="Arial"/>
          <w:bCs/>
          <w:sz w:val="20"/>
        </w:rPr>
      </w:pPr>
      <w:r w:rsidRPr="008126F8">
        <w:rPr>
          <w:rFonts w:ascii="Arial" w:hAnsi="Arial" w:cs="Arial"/>
          <w:bCs/>
          <w:sz w:val="20"/>
        </w:rPr>
        <w:t>La Società garantisce la diaria da ricovero da Infortunio per gli Assicurati appartenenti alle categorie per le quali tale garanzia è prevista nel prospetto d’offerta.</w:t>
      </w:r>
    </w:p>
    <w:p w14:paraId="0DA4194B" w14:textId="47F44F07" w:rsidR="00BA2EE6" w:rsidRPr="008126F8" w:rsidRDefault="00BA2EE6"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66" w:name="_Toc462128858"/>
      <w:r w:rsidRPr="008126F8">
        <w:rPr>
          <w:rFonts w:ascii="Arial" w:hAnsi="Arial" w:cs="Arial"/>
          <w:sz w:val="20"/>
          <w:szCs w:val="20"/>
        </w:rPr>
        <w:t>Rinuncia alla rivalsa</w:t>
      </w:r>
      <w:bookmarkEnd w:id="66"/>
    </w:p>
    <w:p w14:paraId="69DB9E17" w14:textId="77777777" w:rsidR="00BA2EE6" w:rsidRPr="008126F8" w:rsidRDefault="00BA2EE6" w:rsidP="008126F8">
      <w:pPr>
        <w:tabs>
          <w:tab w:val="left" w:pos="240"/>
          <w:tab w:val="left" w:pos="394"/>
          <w:tab w:val="left" w:pos="1114"/>
          <w:tab w:val="left" w:pos="1834"/>
          <w:tab w:val="left" w:pos="2554"/>
          <w:tab w:val="left" w:pos="3274"/>
          <w:tab w:val="left" w:pos="3994"/>
          <w:tab w:val="left" w:pos="4714"/>
          <w:tab w:val="left" w:pos="5434"/>
          <w:tab w:val="left" w:pos="6154"/>
          <w:tab w:val="left" w:pos="6874"/>
          <w:tab w:val="left" w:pos="7594"/>
        </w:tabs>
        <w:ind w:right="-1"/>
        <w:jc w:val="both"/>
        <w:rPr>
          <w:rFonts w:ascii="Arial" w:hAnsi="Arial" w:cs="Arial"/>
          <w:sz w:val="20"/>
          <w:szCs w:val="20"/>
          <w:lang w:val="it-IT"/>
        </w:rPr>
      </w:pPr>
      <w:r w:rsidRPr="008126F8">
        <w:rPr>
          <w:rFonts w:ascii="Arial" w:hAnsi="Arial" w:cs="Arial"/>
          <w:sz w:val="20"/>
          <w:szCs w:val="20"/>
          <w:lang w:val="it-IT"/>
        </w:rPr>
        <w:t>La Società, a deroga di quanto disposto dell’art. 1916 Codice Civile, rinuncia al diritto di surroga nei confronti dei responsabili degli eventuali sinistri.</w:t>
      </w:r>
    </w:p>
    <w:p w14:paraId="1F13B962" w14:textId="1F41F0A8" w:rsidR="00BA2EE6" w:rsidRPr="008126F8" w:rsidRDefault="00BA2EE6"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67" w:name="_Toc462128859"/>
      <w:r w:rsidRPr="008126F8">
        <w:rPr>
          <w:rFonts w:ascii="Arial" w:hAnsi="Arial" w:cs="Arial"/>
          <w:sz w:val="20"/>
          <w:szCs w:val="20"/>
        </w:rPr>
        <w:t>Morte presunta</w:t>
      </w:r>
      <w:bookmarkEnd w:id="67"/>
    </w:p>
    <w:p w14:paraId="382068B0" w14:textId="77777777" w:rsidR="00BA2EE6" w:rsidRPr="008126F8" w:rsidRDefault="00BA2EE6" w:rsidP="008126F8">
      <w:pPr>
        <w:pStyle w:val="Rientrocorpodeltesto22"/>
        <w:tabs>
          <w:tab w:val="clear" w:pos="-267"/>
          <w:tab w:val="clear" w:pos="28"/>
          <w:tab w:val="left" w:pos="-142"/>
        </w:tabs>
        <w:ind w:left="0" w:right="-1" w:firstLine="0"/>
        <w:rPr>
          <w:rFonts w:ascii="Arial" w:hAnsi="Arial" w:cs="Arial"/>
          <w:sz w:val="20"/>
        </w:rPr>
      </w:pPr>
      <w:r w:rsidRPr="008126F8">
        <w:rPr>
          <w:rFonts w:ascii="Arial" w:hAnsi="Arial" w:cs="Arial"/>
          <w:sz w:val="20"/>
        </w:rPr>
        <w:t xml:space="preserve">Qualora, a seguito di infortunio indennizzabile a termini di Capitolato, il corpo dell’Assicurato non venga ritrovato, e si presuma sia avvenuto il decesso, </w:t>
      </w:r>
      <w:smartTag w:uri="urn:schemas-microsoft-com:office:smarttags" w:element="PersonName">
        <w:smartTagPr>
          <w:attr w:name="ProductID" w:val="la Societ￠"/>
        </w:smartTagPr>
        <w:r w:rsidRPr="008126F8">
          <w:rPr>
            <w:rFonts w:ascii="Arial" w:hAnsi="Arial" w:cs="Arial"/>
            <w:sz w:val="20"/>
          </w:rPr>
          <w:t>la Società</w:t>
        </w:r>
      </w:smartTag>
      <w:r w:rsidRPr="008126F8">
        <w:rPr>
          <w:rFonts w:ascii="Arial" w:hAnsi="Arial" w:cs="Arial"/>
          <w:sz w:val="20"/>
        </w:rPr>
        <w:t xml:space="preserve"> liquiderà ai beneficiari il capitale previsto per il caso Morte. La liquidazione non avverrà prima che siano trascorsi sei mesi dalla presentazione dell’istanza per la dichiarazione di morte presunta a termine degli artt. 60 e 62 Codice Civile.</w:t>
      </w:r>
    </w:p>
    <w:p w14:paraId="4E5D08AB" w14:textId="77777777" w:rsidR="00BA2EE6" w:rsidRPr="008126F8" w:rsidRDefault="00BA2EE6" w:rsidP="008126F8">
      <w:pPr>
        <w:pStyle w:val="Rientrocorpodeltesto22"/>
        <w:tabs>
          <w:tab w:val="clear" w:pos="-267"/>
          <w:tab w:val="clear" w:pos="28"/>
          <w:tab w:val="left" w:pos="-142"/>
        </w:tabs>
        <w:ind w:left="0" w:right="-1" w:firstLine="0"/>
        <w:rPr>
          <w:rFonts w:ascii="Arial" w:hAnsi="Arial" w:cs="Arial"/>
          <w:sz w:val="20"/>
        </w:rPr>
      </w:pPr>
      <w:r w:rsidRPr="008126F8">
        <w:rPr>
          <w:rFonts w:ascii="Arial" w:hAnsi="Arial" w:cs="Arial"/>
          <w:sz w:val="20"/>
        </w:rPr>
        <w:t xml:space="preserve">Resta inteso che, se dopo che </w:t>
      </w:r>
      <w:smartTag w:uri="urn:schemas-microsoft-com:office:smarttags" w:element="PersonName">
        <w:smartTagPr>
          <w:attr w:name="ProductID" w:val="la Societ￠"/>
        </w:smartTagPr>
        <w:r w:rsidRPr="008126F8">
          <w:rPr>
            <w:rFonts w:ascii="Arial" w:hAnsi="Arial" w:cs="Arial"/>
            <w:sz w:val="20"/>
          </w:rPr>
          <w:t>la Società</w:t>
        </w:r>
      </w:smartTag>
      <w:r w:rsidRPr="008126F8">
        <w:rPr>
          <w:rFonts w:ascii="Arial" w:hAnsi="Arial" w:cs="Arial"/>
          <w:sz w:val="20"/>
        </w:rPr>
        <w:t xml:space="preserve"> ha pagato l’indennità, risulterà che l’Assicurato è vivo, </w:t>
      </w:r>
      <w:smartTag w:uri="urn:schemas-microsoft-com:office:smarttags" w:element="PersonName">
        <w:smartTagPr>
          <w:attr w:name="ProductID" w:val="la Societ￠"/>
        </w:smartTagPr>
        <w:r w:rsidRPr="008126F8">
          <w:rPr>
            <w:rFonts w:ascii="Arial" w:hAnsi="Arial" w:cs="Arial"/>
            <w:sz w:val="20"/>
          </w:rPr>
          <w:t>la Società</w:t>
        </w:r>
      </w:smartTag>
      <w:r w:rsidRPr="008126F8">
        <w:rPr>
          <w:rFonts w:ascii="Arial" w:hAnsi="Arial" w:cs="Arial"/>
          <w:sz w:val="20"/>
        </w:rPr>
        <w:t xml:space="preserve"> avrà diritto alla restituzione della somma pagata.</w:t>
      </w:r>
    </w:p>
    <w:p w14:paraId="62227511" w14:textId="77777777" w:rsidR="00BA2EE6" w:rsidRPr="008126F8" w:rsidRDefault="00BA2EE6" w:rsidP="008126F8">
      <w:pPr>
        <w:pStyle w:val="Rientrocorpodeltesto22"/>
        <w:tabs>
          <w:tab w:val="clear" w:pos="-267"/>
          <w:tab w:val="clear" w:pos="28"/>
          <w:tab w:val="left" w:pos="-142"/>
        </w:tabs>
        <w:ind w:left="0" w:right="-1" w:firstLine="0"/>
        <w:rPr>
          <w:rFonts w:ascii="Arial" w:hAnsi="Arial" w:cs="Arial"/>
          <w:sz w:val="20"/>
        </w:rPr>
      </w:pPr>
      <w:r w:rsidRPr="008126F8">
        <w:rPr>
          <w:rFonts w:ascii="Arial" w:hAnsi="Arial" w:cs="Arial"/>
          <w:sz w:val="20"/>
        </w:rPr>
        <w:t>A restituzione avvenuta, l’Assicurato potrà far valere i propri diritti per l’Invalidità Permanente eventualmente subita.</w:t>
      </w:r>
    </w:p>
    <w:p w14:paraId="013C0F26" w14:textId="3FC59EF8" w:rsidR="00BA2EE6" w:rsidRPr="008126F8" w:rsidRDefault="00BA2EE6"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68" w:name="_Toc462128860"/>
      <w:r w:rsidRPr="008126F8">
        <w:rPr>
          <w:rFonts w:ascii="Arial" w:hAnsi="Arial" w:cs="Arial"/>
          <w:sz w:val="20"/>
          <w:szCs w:val="20"/>
        </w:rPr>
        <w:t>Esposizione agli elementi</w:t>
      </w:r>
      <w:bookmarkEnd w:id="68"/>
    </w:p>
    <w:p w14:paraId="652D452B" w14:textId="77777777" w:rsidR="00BA2EE6" w:rsidRPr="008126F8" w:rsidRDefault="00BA2EE6" w:rsidP="008126F8">
      <w:pPr>
        <w:pStyle w:val="Rientrocorpodeltesto22"/>
        <w:tabs>
          <w:tab w:val="clear" w:pos="-267"/>
          <w:tab w:val="clear" w:pos="28"/>
          <w:tab w:val="left" w:pos="-142"/>
        </w:tabs>
        <w:ind w:left="0" w:right="-1" w:firstLine="0"/>
        <w:rPr>
          <w:rFonts w:ascii="Arial" w:hAnsi="Arial" w:cs="Arial"/>
          <w:sz w:val="20"/>
        </w:rPr>
      </w:pPr>
      <w:r w:rsidRPr="008126F8">
        <w:rPr>
          <w:rFonts w:ascii="Arial" w:hAnsi="Arial" w:cs="Arial"/>
          <w:sz w:val="20"/>
        </w:rPr>
        <w:t xml:space="preserve">La Società, in occasione di arenamento, naufragio, atterraggio forzato di mezzi di trasporto non esclusi dalle norme che regolano l’assicurazione Infortuni, corrisponderà le somme rispettivamente assicurate per il caso Morte e Invalidità Permanente anche in quei casi in cui gli avvenimenti di cui sopra non siano la causa diretta dell’infortunio ma, in conseguenza della zona, del clima o di altre situazioni concomitanti (es. perdita di orientamento), l’Assicurato si trovi in condizioni tali da subire la morte o lesioni organiche permanenti. </w:t>
      </w:r>
    </w:p>
    <w:p w14:paraId="3CA9FFB2" w14:textId="35EFCDA2" w:rsidR="00BA2EE6" w:rsidRPr="008126F8" w:rsidRDefault="00BA2EE6"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69" w:name="_Toc462128861"/>
      <w:r w:rsidRPr="008126F8">
        <w:rPr>
          <w:rFonts w:ascii="Arial" w:hAnsi="Arial" w:cs="Arial"/>
          <w:sz w:val="20"/>
          <w:szCs w:val="20"/>
        </w:rPr>
        <w:t>Ernie traumatiche da sforzo</w:t>
      </w:r>
      <w:bookmarkEnd w:id="69"/>
    </w:p>
    <w:p w14:paraId="3C318B14" w14:textId="50F263F3" w:rsidR="00BA2EE6" w:rsidRPr="008126F8" w:rsidRDefault="00BA2EE6" w:rsidP="008126F8">
      <w:pPr>
        <w:pStyle w:val="Corpotesto"/>
        <w:ind w:right="-1"/>
        <w:rPr>
          <w:rFonts w:ascii="Arial" w:hAnsi="Arial" w:cs="Arial"/>
          <w:sz w:val="20"/>
          <w:szCs w:val="20"/>
        </w:rPr>
      </w:pPr>
      <w:r w:rsidRPr="008126F8">
        <w:rPr>
          <w:rFonts w:ascii="Arial" w:hAnsi="Arial" w:cs="Arial"/>
          <w:sz w:val="20"/>
          <w:szCs w:val="20"/>
        </w:rPr>
        <w:t>A specificazione di quanto disposto all’art. 2</w:t>
      </w:r>
      <w:r w:rsidR="00E32012">
        <w:rPr>
          <w:rFonts w:ascii="Arial" w:hAnsi="Arial" w:cs="Arial"/>
          <w:sz w:val="20"/>
          <w:szCs w:val="20"/>
        </w:rPr>
        <w:t>7</w:t>
      </w:r>
      <w:r w:rsidRPr="008126F8">
        <w:rPr>
          <w:rFonts w:ascii="Arial" w:hAnsi="Arial" w:cs="Arial"/>
          <w:sz w:val="20"/>
          <w:szCs w:val="20"/>
        </w:rPr>
        <w:t xml:space="preserve"> (Rischi inclusi nell’assicurazione), si conviene che l’assicurazione comprende, limitatamente ai casi di Invalidità Permanente e di Inabilità Temporanea, ove prevista, le ernie da causa violenta, con l’intesa che:</w:t>
      </w:r>
    </w:p>
    <w:p w14:paraId="53B1449F" w14:textId="77777777" w:rsidR="00BA2EE6" w:rsidRPr="008126F8" w:rsidRDefault="00BA2EE6" w:rsidP="008126F8">
      <w:pPr>
        <w:pStyle w:val="Corpotesto"/>
        <w:widowControl/>
        <w:tabs>
          <w:tab w:val="left" w:pos="-709"/>
          <w:tab w:val="left" w:pos="838"/>
          <w:tab w:val="left" w:pos="1834"/>
          <w:tab w:val="left" w:pos="2554"/>
          <w:tab w:val="left" w:pos="3274"/>
          <w:tab w:val="left" w:pos="3994"/>
          <w:tab w:val="left" w:pos="4714"/>
          <w:tab w:val="left" w:pos="5434"/>
          <w:tab w:val="left" w:pos="6154"/>
          <w:tab w:val="left" w:pos="6874"/>
          <w:tab w:val="left" w:pos="7594"/>
        </w:tabs>
        <w:overflowPunct w:val="0"/>
        <w:ind w:right="-1"/>
        <w:textAlignment w:val="baseline"/>
        <w:rPr>
          <w:rFonts w:ascii="Arial" w:hAnsi="Arial" w:cs="Arial"/>
          <w:sz w:val="20"/>
          <w:szCs w:val="20"/>
        </w:rPr>
      </w:pPr>
      <w:r w:rsidRPr="008126F8">
        <w:rPr>
          <w:rFonts w:ascii="Arial" w:hAnsi="Arial" w:cs="Arial"/>
          <w:sz w:val="20"/>
          <w:szCs w:val="20"/>
        </w:rPr>
        <w:t xml:space="preserve">- </w:t>
      </w:r>
      <w:r w:rsidRPr="008126F8">
        <w:rPr>
          <w:rFonts w:ascii="Arial" w:hAnsi="Arial" w:cs="Arial"/>
          <w:sz w:val="20"/>
          <w:szCs w:val="20"/>
        </w:rPr>
        <w:tab/>
        <w:t>nel caso di ernia addominale operata o operabile viene riconosciuto l’indennizzo per il solo caso di Inabilità Temporanea fino ad un massimo di 30 giorni;</w:t>
      </w:r>
    </w:p>
    <w:p w14:paraId="52A2771B" w14:textId="77777777" w:rsidR="00BA2EE6" w:rsidRPr="008126F8" w:rsidRDefault="00BA2EE6" w:rsidP="008126F8">
      <w:pPr>
        <w:pStyle w:val="Corpotesto"/>
        <w:widowControl/>
        <w:tabs>
          <w:tab w:val="left" w:pos="-709"/>
          <w:tab w:val="left" w:pos="838"/>
          <w:tab w:val="left" w:pos="1834"/>
          <w:tab w:val="left" w:pos="2554"/>
          <w:tab w:val="left" w:pos="3274"/>
          <w:tab w:val="left" w:pos="3994"/>
          <w:tab w:val="left" w:pos="4714"/>
          <w:tab w:val="left" w:pos="5434"/>
          <w:tab w:val="left" w:pos="6154"/>
          <w:tab w:val="left" w:pos="6874"/>
          <w:tab w:val="left" w:pos="7594"/>
        </w:tabs>
        <w:overflowPunct w:val="0"/>
        <w:ind w:right="-1"/>
        <w:textAlignment w:val="baseline"/>
        <w:rPr>
          <w:rFonts w:ascii="Arial" w:hAnsi="Arial" w:cs="Arial"/>
          <w:sz w:val="20"/>
          <w:szCs w:val="20"/>
        </w:rPr>
      </w:pPr>
      <w:r w:rsidRPr="008126F8">
        <w:rPr>
          <w:rFonts w:ascii="Arial" w:hAnsi="Arial" w:cs="Arial"/>
          <w:sz w:val="20"/>
          <w:szCs w:val="20"/>
        </w:rPr>
        <w:t xml:space="preserve">- </w:t>
      </w:r>
      <w:r w:rsidRPr="008126F8">
        <w:rPr>
          <w:rFonts w:ascii="Arial" w:hAnsi="Arial" w:cs="Arial"/>
          <w:sz w:val="20"/>
          <w:szCs w:val="20"/>
        </w:rPr>
        <w:tab/>
        <w:t>nel caso di ernia addominale non operabile secondo parere medico, viene riconosciuto un indennizzo fino    ad un massimo del 10% (dieci per cento) della somma assicurata;</w:t>
      </w:r>
    </w:p>
    <w:p w14:paraId="3DC01D80" w14:textId="77777777" w:rsidR="00BA2EE6" w:rsidRPr="008126F8" w:rsidRDefault="00BA2EE6" w:rsidP="008126F8">
      <w:pPr>
        <w:tabs>
          <w:tab w:val="left" w:pos="708"/>
        </w:tabs>
        <w:ind w:right="-1"/>
        <w:jc w:val="both"/>
        <w:rPr>
          <w:rFonts w:ascii="Arial" w:hAnsi="Arial" w:cs="Arial"/>
          <w:sz w:val="20"/>
          <w:szCs w:val="20"/>
          <w:lang w:val="it-IT"/>
        </w:rPr>
      </w:pPr>
      <w:r w:rsidRPr="008126F8">
        <w:rPr>
          <w:rFonts w:ascii="Arial" w:hAnsi="Arial" w:cs="Arial"/>
          <w:sz w:val="20"/>
          <w:szCs w:val="20"/>
          <w:lang w:val="it-IT"/>
        </w:rPr>
        <w:t>qualora insorga contestazione circa la natura e/o l’operabilità dell’ernia, la decisione è rimessa al Collegio medico, come previsto dalle norme che regolano la gestione dei sinistri.</w:t>
      </w:r>
    </w:p>
    <w:p w14:paraId="3C0D552A" w14:textId="2B9EF63C" w:rsidR="00BA2EE6" w:rsidRPr="008126F8" w:rsidRDefault="00BA2EE6"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70" w:name="_Toc462128862"/>
      <w:r w:rsidRPr="008126F8">
        <w:rPr>
          <w:rFonts w:ascii="Arial" w:hAnsi="Arial" w:cs="Arial"/>
          <w:sz w:val="20"/>
          <w:szCs w:val="20"/>
        </w:rPr>
        <w:t>Rischio volo</w:t>
      </w:r>
      <w:bookmarkEnd w:id="70"/>
    </w:p>
    <w:p w14:paraId="3CB2F312" w14:textId="77777777" w:rsidR="008126F8" w:rsidRPr="008126F8" w:rsidRDefault="008126F8" w:rsidP="008126F8">
      <w:pPr>
        <w:pStyle w:val="Didascalia"/>
        <w:ind w:right="-1"/>
        <w:rPr>
          <w:rFonts w:ascii="Arial" w:hAnsi="Arial" w:cs="Arial"/>
          <w:b w:val="0"/>
          <w:lang w:val="it-IT"/>
        </w:rPr>
      </w:pPr>
      <w:r w:rsidRPr="008126F8">
        <w:rPr>
          <w:rFonts w:ascii="Arial" w:hAnsi="Arial" w:cs="Arial"/>
          <w:b w:val="0"/>
          <w:lang w:val="it-IT"/>
        </w:rPr>
        <w:t>L’assicurazione è estesa agli infortuni subiti dall’Assicurato durante i viaggi aerei, effettuati in qualità di passeggero su velivoli ed elicotteri da chiunque eserciti, tranne che:</w:t>
      </w:r>
    </w:p>
    <w:p w14:paraId="3823C524" w14:textId="77777777" w:rsidR="008126F8" w:rsidRPr="008126F8" w:rsidRDefault="008126F8" w:rsidP="008126F8">
      <w:pPr>
        <w:widowControl/>
        <w:tabs>
          <w:tab w:val="left" w:pos="-709"/>
        </w:tabs>
        <w:overflowPunct w:val="0"/>
        <w:ind w:right="-1"/>
        <w:textAlignment w:val="baseline"/>
        <w:rPr>
          <w:rFonts w:ascii="Arial" w:hAnsi="Arial" w:cs="Arial"/>
          <w:sz w:val="20"/>
          <w:szCs w:val="20"/>
          <w:lang w:val="it-IT"/>
        </w:rPr>
      </w:pPr>
      <w:r w:rsidRPr="008126F8">
        <w:rPr>
          <w:rFonts w:ascii="Arial" w:hAnsi="Arial" w:cs="Arial"/>
          <w:sz w:val="20"/>
          <w:szCs w:val="20"/>
          <w:lang w:val="it-IT"/>
        </w:rPr>
        <w:t xml:space="preserve">- </w:t>
      </w:r>
      <w:r w:rsidRPr="008126F8">
        <w:rPr>
          <w:rFonts w:ascii="Arial" w:hAnsi="Arial" w:cs="Arial"/>
          <w:sz w:val="20"/>
          <w:szCs w:val="20"/>
          <w:lang w:val="it-IT"/>
        </w:rPr>
        <w:tab/>
        <w:t>da società/aziende di lavoro aereo in occasione di voli diversi da trasporto pubblico di passeggeri;</w:t>
      </w:r>
    </w:p>
    <w:p w14:paraId="4F4EDA7B" w14:textId="77777777" w:rsidR="008126F8" w:rsidRPr="008126F8" w:rsidRDefault="008126F8" w:rsidP="008126F8">
      <w:pPr>
        <w:widowControl/>
        <w:tabs>
          <w:tab w:val="left" w:pos="-709"/>
        </w:tabs>
        <w:overflowPunct w:val="0"/>
        <w:ind w:right="-1"/>
        <w:textAlignment w:val="baseline"/>
        <w:rPr>
          <w:rFonts w:ascii="Arial" w:hAnsi="Arial" w:cs="Arial"/>
          <w:sz w:val="20"/>
          <w:szCs w:val="20"/>
          <w:lang w:val="it-IT"/>
        </w:rPr>
      </w:pPr>
      <w:r w:rsidRPr="008126F8">
        <w:rPr>
          <w:rFonts w:ascii="Arial" w:hAnsi="Arial" w:cs="Arial"/>
          <w:sz w:val="20"/>
          <w:szCs w:val="20"/>
          <w:lang w:val="it-IT"/>
        </w:rPr>
        <w:t xml:space="preserve">- </w:t>
      </w:r>
      <w:r w:rsidRPr="008126F8">
        <w:rPr>
          <w:rFonts w:ascii="Arial" w:hAnsi="Arial" w:cs="Arial"/>
          <w:sz w:val="20"/>
          <w:szCs w:val="20"/>
          <w:lang w:val="it-IT"/>
        </w:rPr>
        <w:tab/>
        <w:t>da aereoclubs.</w:t>
      </w:r>
    </w:p>
    <w:p w14:paraId="1F2089CF" w14:textId="6BB89A93" w:rsidR="008126F8" w:rsidRPr="008126F8" w:rsidRDefault="008126F8" w:rsidP="008126F8">
      <w:pPr>
        <w:ind w:right="-1"/>
        <w:rPr>
          <w:rFonts w:ascii="Arial" w:hAnsi="Arial" w:cs="Arial"/>
          <w:sz w:val="20"/>
          <w:szCs w:val="20"/>
          <w:lang w:val="it-IT"/>
        </w:rPr>
      </w:pPr>
      <w:r w:rsidRPr="008126F8">
        <w:rPr>
          <w:rFonts w:ascii="Arial" w:hAnsi="Arial" w:cs="Arial"/>
          <w:sz w:val="20"/>
          <w:szCs w:val="20"/>
          <w:lang w:val="it-IT"/>
        </w:rPr>
        <w:t>Agli effetti della presente garanzia, il viaggio aereo si intende iniziato nel momento in cui l’Assicurato sale a bordo dell’aeromobile e terminato nel momento in cui ne discende.</w:t>
      </w:r>
    </w:p>
    <w:p w14:paraId="3E539DF8" w14:textId="77777777" w:rsidR="008126F8" w:rsidRPr="008126F8" w:rsidRDefault="008126F8" w:rsidP="008126F8">
      <w:pPr>
        <w:pStyle w:val="Corpodeltesto22"/>
        <w:tabs>
          <w:tab w:val="clear" w:pos="-267"/>
          <w:tab w:val="left" w:pos="-254"/>
        </w:tabs>
        <w:ind w:left="0" w:right="-1"/>
        <w:rPr>
          <w:rFonts w:ascii="Arial" w:hAnsi="Arial" w:cs="Arial"/>
          <w:color w:val="000000"/>
          <w:sz w:val="20"/>
        </w:rPr>
      </w:pPr>
      <w:r w:rsidRPr="008126F8">
        <w:rPr>
          <w:rFonts w:ascii="Arial" w:hAnsi="Arial" w:cs="Arial"/>
          <w:color w:val="000000"/>
          <w:sz w:val="20"/>
        </w:rPr>
        <w:t>Nel caso in cui il presente Capitolato sia cumulativo, la somma delle garanzie da questa previste non potrà superare, complessivamente per aeromobile, i capitali di:</w:t>
      </w:r>
    </w:p>
    <w:p w14:paraId="28E00FC8" w14:textId="26AD6B03" w:rsidR="008126F8" w:rsidRPr="008126F8" w:rsidRDefault="008126F8" w:rsidP="008126F8">
      <w:pPr>
        <w:pStyle w:val="Corpodeltesto22"/>
        <w:tabs>
          <w:tab w:val="clear" w:pos="-267"/>
          <w:tab w:val="clear" w:pos="142"/>
          <w:tab w:val="clear" w:pos="748"/>
          <w:tab w:val="clear" w:pos="1468"/>
          <w:tab w:val="clear" w:pos="2188"/>
          <w:tab w:val="clear" w:pos="2908"/>
          <w:tab w:val="clear" w:pos="3628"/>
          <w:tab w:val="clear" w:pos="4348"/>
          <w:tab w:val="clear" w:pos="5068"/>
          <w:tab w:val="clear" w:pos="5788"/>
          <w:tab w:val="clear" w:pos="6508"/>
          <w:tab w:val="clear" w:pos="7228"/>
        </w:tabs>
        <w:ind w:left="0" w:right="-1"/>
        <w:rPr>
          <w:rFonts w:ascii="Arial" w:hAnsi="Arial" w:cs="Arial"/>
          <w:color w:val="000000"/>
          <w:sz w:val="20"/>
        </w:rPr>
      </w:pPr>
      <w:r w:rsidRPr="008126F8">
        <w:rPr>
          <w:rFonts w:ascii="Arial" w:hAnsi="Arial" w:cs="Arial"/>
          <w:color w:val="000000"/>
          <w:sz w:val="20"/>
        </w:rPr>
        <w:t>Euro 10.000.000,00= per il caso di morte;</w:t>
      </w:r>
    </w:p>
    <w:p w14:paraId="36CA3995" w14:textId="3850D54A" w:rsidR="008126F8" w:rsidRPr="008126F8" w:rsidRDefault="008126F8" w:rsidP="008126F8">
      <w:pPr>
        <w:widowControl/>
        <w:overflowPunct w:val="0"/>
        <w:ind w:right="-1"/>
        <w:textAlignment w:val="baseline"/>
        <w:rPr>
          <w:rFonts w:ascii="Arial" w:hAnsi="Arial" w:cs="Arial"/>
          <w:color w:val="000000"/>
          <w:sz w:val="20"/>
          <w:szCs w:val="20"/>
          <w:lang w:val="it-IT"/>
        </w:rPr>
      </w:pPr>
      <w:r w:rsidRPr="008126F8">
        <w:rPr>
          <w:rFonts w:ascii="Arial" w:hAnsi="Arial" w:cs="Arial"/>
          <w:color w:val="000000"/>
          <w:sz w:val="20"/>
          <w:szCs w:val="20"/>
          <w:lang w:val="it-IT"/>
        </w:rPr>
        <w:t>Euro 10.000.000,00= per il caso di invalidità permanente.</w:t>
      </w:r>
    </w:p>
    <w:p w14:paraId="70149E7A" w14:textId="19474198" w:rsidR="00BA2EE6" w:rsidRPr="008126F8" w:rsidRDefault="008126F8"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71" w:name="_Toc462128863"/>
      <w:r w:rsidRPr="008126F8">
        <w:rPr>
          <w:rFonts w:ascii="Arial" w:hAnsi="Arial" w:cs="Arial"/>
          <w:sz w:val="20"/>
          <w:szCs w:val="20"/>
        </w:rPr>
        <w:t>Rischio guerra</w:t>
      </w:r>
      <w:bookmarkEnd w:id="71"/>
    </w:p>
    <w:p w14:paraId="3DB351C1" w14:textId="77777777" w:rsidR="008126F8" w:rsidRPr="008126F8" w:rsidRDefault="008126F8" w:rsidP="008126F8">
      <w:pPr>
        <w:pStyle w:val="Corpotesto"/>
        <w:tabs>
          <w:tab w:val="left" w:pos="-254"/>
        </w:tabs>
        <w:ind w:right="-1"/>
        <w:rPr>
          <w:rFonts w:ascii="Arial" w:hAnsi="Arial" w:cs="Arial"/>
          <w:sz w:val="20"/>
          <w:szCs w:val="20"/>
        </w:rPr>
      </w:pPr>
      <w:r w:rsidRPr="008126F8">
        <w:rPr>
          <w:rFonts w:ascii="Arial" w:hAnsi="Arial" w:cs="Arial"/>
          <w:sz w:val="20"/>
          <w:szCs w:val="20"/>
        </w:rPr>
        <w:t>La garanzia assicurativa prestata all’estero si intende estesa agli infortuni derivanti dallo stato di guerra, per un periodo massimo di quattordici giorni dall’inizio delle ostilità, se ed in quanto l’Assicurato risulti sorpreso    dallo scoppio degli eventi bellici.</w:t>
      </w:r>
    </w:p>
    <w:p w14:paraId="31C561E1" w14:textId="506ACDC4" w:rsidR="00BA2EE6" w:rsidRPr="008126F8" w:rsidRDefault="008126F8"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72" w:name="_Toc462128864"/>
      <w:r w:rsidRPr="008126F8">
        <w:rPr>
          <w:rFonts w:ascii="Arial" w:hAnsi="Arial" w:cs="Arial"/>
          <w:sz w:val="20"/>
          <w:szCs w:val="20"/>
        </w:rPr>
        <w:t>Esonero denuncia di infermità e difetti</w:t>
      </w:r>
      <w:bookmarkEnd w:id="72"/>
    </w:p>
    <w:p w14:paraId="10D6C611" w14:textId="77777777" w:rsidR="008126F8" w:rsidRPr="008126F8" w:rsidRDefault="008126F8" w:rsidP="008126F8">
      <w:pPr>
        <w:pStyle w:val="Corpotesto"/>
        <w:tabs>
          <w:tab w:val="left" w:pos="-254"/>
        </w:tabs>
        <w:ind w:right="-1"/>
        <w:rPr>
          <w:rFonts w:ascii="Arial" w:hAnsi="Arial" w:cs="Arial"/>
          <w:sz w:val="20"/>
          <w:szCs w:val="20"/>
        </w:rPr>
      </w:pPr>
      <w:r w:rsidRPr="008126F8">
        <w:rPr>
          <w:rFonts w:ascii="Arial" w:hAnsi="Arial" w:cs="Arial"/>
          <w:sz w:val="20"/>
          <w:szCs w:val="20"/>
        </w:rPr>
        <w:t>Fermo restando quanto disposto dalle Norme che regolano l’assicurazione Infortuni, si dà atto che il Contraente è esonerato dalla denuncia di difetti, infermità o mutilazioni cui gli Assicurati fossero affetti al momento della stipulazione del contratto o che dovessero in seguito sopravvenire.</w:t>
      </w:r>
    </w:p>
    <w:p w14:paraId="1A792F74" w14:textId="77777777" w:rsidR="008126F8" w:rsidRPr="008126F8" w:rsidRDefault="008126F8" w:rsidP="008126F8">
      <w:pPr>
        <w:pStyle w:val="Corpotesto"/>
        <w:tabs>
          <w:tab w:val="left" w:pos="-254"/>
        </w:tabs>
        <w:ind w:right="-1"/>
        <w:rPr>
          <w:rFonts w:ascii="Arial" w:hAnsi="Arial" w:cs="Arial"/>
          <w:sz w:val="20"/>
          <w:szCs w:val="20"/>
        </w:rPr>
      </w:pPr>
      <w:r w:rsidRPr="008126F8">
        <w:rPr>
          <w:rFonts w:ascii="Arial" w:hAnsi="Arial" w:cs="Arial"/>
          <w:sz w:val="20"/>
          <w:szCs w:val="20"/>
        </w:rPr>
        <w:t>In caso di infortunio, l’indennità per Invalidità Permanente sarà liquidata per le sole conseguenze dirette causate dall’infortunio, conformemente a quanto previsto dal presente contratto.</w:t>
      </w:r>
    </w:p>
    <w:p w14:paraId="4F05DD99" w14:textId="6D2F9C01" w:rsidR="00BA2EE6" w:rsidRPr="008126F8" w:rsidRDefault="008126F8"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73" w:name="_Toc462128865"/>
      <w:r w:rsidRPr="008126F8">
        <w:rPr>
          <w:rFonts w:ascii="Arial" w:hAnsi="Arial" w:cs="Arial"/>
          <w:sz w:val="20"/>
          <w:szCs w:val="20"/>
        </w:rPr>
        <w:t>Indennità supplementare in caso di commorienza</w:t>
      </w:r>
      <w:bookmarkEnd w:id="73"/>
    </w:p>
    <w:p w14:paraId="76ED4671" w14:textId="038E787B" w:rsidR="008126F8" w:rsidRPr="008126F8" w:rsidRDefault="008126F8" w:rsidP="008126F8">
      <w:pPr>
        <w:pStyle w:val="Corpodeltesto22"/>
        <w:tabs>
          <w:tab w:val="clear" w:pos="-267"/>
          <w:tab w:val="left" w:pos="-254"/>
          <w:tab w:val="left" w:pos="-142"/>
        </w:tabs>
        <w:ind w:left="0" w:right="-1"/>
        <w:rPr>
          <w:rFonts w:ascii="Arial" w:hAnsi="Arial" w:cs="Arial"/>
          <w:sz w:val="20"/>
        </w:rPr>
      </w:pPr>
      <w:r w:rsidRPr="008126F8">
        <w:rPr>
          <w:rFonts w:ascii="Arial" w:hAnsi="Arial" w:cs="Arial"/>
          <w:sz w:val="20"/>
        </w:rPr>
        <w:t>Se il medesimo infortunio provoca la morte dell’Assicurato e del suo coniuge non legalmente separato e se i loro figli minorenni risultano beneficiari dell’assicurazione, la Società paga una seconda volta la somma convenuta per il caso Morte, con i limiti previsti dal capitolato.</w:t>
      </w:r>
    </w:p>
    <w:p w14:paraId="07B4589C" w14:textId="77777777" w:rsidR="008126F8" w:rsidRPr="008126F8" w:rsidRDefault="008126F8" w:rsidP="008126F8">
      <w:pPr>
        <w:pStyle w:val="Corpodeltesto22"/>
        <w:tabs>
          <w:tab w:val="clear" w:pos="-267"/>
          <w:tab w:val="left" w:pos="-254"/>
          <w:tab w:val="left" w:pos="-142"/>
        </w:tabs>
        <w:ind w:left="0" w:right="-1"/>
        <w:rPr>
          <w:rFonts w:ascii="Arial" w:hAnsi="Arial" w:cs="Arial"/>
          <w:sz w:val="20"/>
        </w:rPr>
      </w:pPr>
      <w:r w:rsidRPr="008126F8">
        <w:rPr>
          <w:rFonts w:ascii="Arial" w:hAnsi="Arial" w:cs="Arial"/>
          <w:sz w:val="20"/>
        </w:rPr>
        <w:t>La presente garanzia non vale per il rischio di volo.</w:t>
      </w:r>
    </w:p>
    <w:p w14:paraId="3CE27A37" w14:textId="27C60C3E" w:rsidR="008126F8" w:rsidRPr="008126F8" w:rsidRDefault="008126F8"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74" w:name="_Toc462128866"/>
      <w:r w:rsidRPr="008126F8">
        <w:rPr>
          <w:rFonts w:ascii="Arial" w:hAnsi="Arial" w:cs="Arial"/>
          <w:sz w:val="20"/>
          <w:szCs w:val="20"/>
        </w:rPr>
        <w:t>Rischio in itinere</w:t>
      </w:r>
      <w:bookmarkEnd w:id="74"/>
    </w:p>
    <w:p w14:paraId="6325CAB8" w14:textId="40B45516" w:rsidR="008126F8" w:rsidRPr="008126F8" w:rsidRDefault="008126F8" w:rsidP="008126F8">
      <w:pPr>
        <w:pStyle w:val="Corpodeltesto22"/>
        <w:tabs>
          <w:tab w:val="clear" w:pos="-267"/>
          <w:tab w:val="left" w:pos="-254"/>
          <w:tab w:val="left" w:pos="-142"/>
        </w:tabs>
        <w:ind w:left="0" w:right="-1"/>
        <w:rPr>
          <w:rFonts w:ascii="Arial" w:hAnsi="Arial" w:cs="Arial"/>
          <w:sz w:val="20"/>
        </w:rPr>
      </w:pPr>
      <w:r w:rsidRPr="008126F8">
        <w:rPr>
          <w:rFonts w:ascii="Arial" w:hAnsi="Arial" w:cs="Arial"/>
          <w:sz w:val="20"/>
        </w:rPr>
        <w:t>La garanzia</w:t>
      </w:r>
      <w:r w:rsidR="00DC7180">
        <w:rPr>
          <w:rFonts w:ascii="Arial" w:hAnsi="Arial" w:cs="Arial"/>
          <w:sz w:val="20"/>
        </w:rPr>
        <w:t>, qualora espressamente operativa ai sensi di quanto indicato nel successivo Allegato A,</w:t>
      </w:r>
      <w:r w:rsidRPr="008126F8">
        <w:rPr>
          <w:rFonts w:ascii="Arial" w:hAnsi="Arial" w:cs="Arial"/>
          <w:sz w:val="20"/>
        </w:rPr>
        <w:t xml:space="preserve"> è altresì operante per gli infortuni che gli assicurati dovessero subire durante il tragitto abitazione-Sedi e/o Uffici del Contraente e viceversa.</w:t>
      </w:r>
    </w:p>
    <w:p w14:paraId="7D6433D3" w14:textId="5C8AAECA" w:rsidR="008126F8" w:rsidRPr="008126F8" w:rsidRDefault="008126F8"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75" w:name="_Toc462128867"/>
      <w:r w:rsidRPr="008126F8">
        <w:rPr>
          <w:rFonts w:ascii="Arial" w:hAnsi="Arial" w:cs="Arial"/>
          <w:sz w:val="20"/>
          <w:szCs w:val="20"/>
        </w:rPr>
        <w:t>Rapina, tentata rapina, sequestro di persona</w:t>
      </w:r>
      <w:bookmarkEnd w:id="75"/>
    </w:p>
    <w:p w14:paraId="18BB20C5" w14:textId="77777777" w:rsidR="008126F8" w:rsidRPr="008126F8" w:rsidRDefault="008126F8" w:rsidP="008126F8">
      <w:pPr>
        <w:pStyle w:val="Corpodeltesto22"/>
        <w:tabs>
          <w:tab w:val="clear" w:pos="-267"/>
          <w:tab w:val="left" w:pos="-254"/>
          <w:tab w:val="left" w:pos="-142"/>
        </w:tabs>
        <w:ind w:left="0" w:right="-1"/>
        <w:rPr>
          <w:rFonts w:ascii="Arial" w:hAnsi="Arial" w:cs="Arial"/>
          <w:sz w:val="20"/>
        </w:rPr>
      </w:pPr>
      <w:r w:rsidRPr="008126F8">
        <w:rPr>
          <w:rFonts w:ascii="Arial" w:hAnsi="Arial" w:cs="Arial"/>
          <w:sz w:val="20"/>
        </w:rPr>
        <w:t>Resta convenuto che se l’Assicurato muore in conseguenza di rapina, tentata rapina o sequestro di persona, la Società corrisponde un’indennità supplementare per il caso Morte, con i limiti previsti dal capitolato.</w:t>
      </w:r>
    </w:p>
    <w:p w14:paraId="7B3C9A97" w14:textId="3047A2E1" w:rsidR="008126F8" w:rsidRPr="008126F8" w:rsidRDefault="008126F8"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76" w:name="_Toc462128868"/>
      <w:r w:rsidRPr="008126F8">
        <w:rPr>
          <w:rFonts w:ascii="Arial" w:hAnsi="Arial" w:cs="Arial"/>
          <w:sz w:val="20"/>
          <w:szCs w:val="20"/>
        </w:rPr>
        <w:t>Morsi di animali, punture di insetti</w:t>
      </w:r>
      <w:bookmarkEnd w:id="76"/>
    </w:p>
    <w:p w14:paraId="56D51553" w14:textId="2193CF05" w:rsidR="008126F8" w:rsidRPr="008126F8" w:rsidRDefault="008126F8" w:rsidP="008126F8">
      <w:pPr>
        <w:pStyle w:val="Corpotesto"/>
        <w:tabs>
          <w:tab w:val="left" w:pos="-284"/>
          <w:tab w:val="left" w:pos="-254"/>
        </w:tabs>
        <w:ind w:right="-1"/>
        <w:rPr>
          <w:rFonts w:ascii="Arial" w:hAnsi="Arial" w:cs="Arial"/>
          <w:sz w:val="20"/>
          <w:szCs w:val="20"/>
        </w:rPr>
      </w:pPr>
      <w:r w:rsidRPr="008126F8">
        <w:rPr>
          <w:rFonts w:ascii="Arial" w:hAnsi="Arial" w:cs="Arial"/>
          <w:sz w:val="20"/>
          <w:szCs w:val="20"/>
        </w:rPr>
        <w:t xml:space="preserve">Resta convenuto tra le parti che sono considerati infortuni le lesioni </w:t>
      </w:r>
      <w:r>
        <w:rPr>
          <w:rFonts w:ascii="Arial" w:hAnsi="Arial" w:cs="Arial"/>
          <w:sz w:val="20"/>
          <w:szCs w:val="20"/>
        </w:rPr>
        <w:t xml:space="preserve">causate da infezioni acute </w:t>
      </w:r>
      <w:r w:rsidRPr="008126F8">
        <w:rPr>
          <w:rFonts w:ascii="Arial" w:hAnsi="Arial" w:cs="Arial"/>
          <w:sz w:val="20"/>
          <w:szCs w:val="20"/>
        </w:rPr>
        <w:t>obiettivamente accertate ed avvelenamenti che derivassero direttamente da punture di insetti e/o morsi di animali con esclusione della malaria e del carbonchio, ma con l’inclusione delle infezioni carbonchiose causate da ferite e/o abrasioni risarcibili a termini di Capitolato.</w:t>
      </w:r>
    </w:p>
    <w:p w14:paraId="2E9AC597" w14:textId="15A772C5" w:rsidR="008126F8" w:rsidRPr="008126F8" w:rsidRDefault="008126F8"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77" w:name="_Toc462128869"/>
      <w:r w:rsidRPr="008126F8">
        <w:rPr>
          <w:rFonts w:ascii="Arial" w:hAnsi="Arial" w:cs="Arial"/>
          <w:sz w:val="20"/>
          <w:szCs w:val="20"/>
        </w:rPr>
        <w:t>Cessazione del rapporto di lavoro causato da infortunio</w:t>
      </w:r>
      <w:bookmarkEnd w:id="77"/>
      <w:r w:rsidRPr="008126F8">
        <w:rPr>
          <w:rFonts w:ascii="Arial" w:hAnsi="Arial" w:cs="Arial"/>
          <w:sz w:val="20"/>
          <w:szCs w:val="20"/>
        </w:rPr>
        <w:t xml:space="preserve"> </w:t>
      </w:r>
    </w:p>
    <w:p w14:paraId="2E2370E3" w14:textId="2187075E" w:rsidR="008126F8" w:rsidRPr="008126F8" w:rsidRDefault="008126F8" w:rsidP="008126F8">
      <w:pPr>
        <w:pStyle w:val="Corpodeltesto2"/>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8504"/>
          <w:tab w:val="left" w:pos="9070"/>
          <w:tab w:val="left" w:pos="9637"/>
          <w:tab w:val="left" w:pos="10204"/>
          <w:tab w:val="left" w:pos="10771"/>
          <w:tab w:val="left" w:pos="11338"/>
          <w:tab w:val="left" w:pos="11905"/>
          <w:tab w:val="left" w:pos="12472"/>
          <w:tab w:val="left" w:pos="13039"/>
          <w:tab w:val="left" w:pos="13605"/>
          <w:tab w:val="left" w:pos="14173"/>
          <w:tab w:val="left" w:pos="14739"/>
          <w:tab w:val="left" w:pos="15307"/>
          <w:tab w:val="left" w:pos="15873"/>
          <w:tab w:val="left" w:pos="16441"/>
          <w:tab w:val="left" w:pos="17007"/>
          <w:tab w:val="left" w:pos="17574"/>
          <w:tab w:val="left" w:pos="18141"/>
          <w:tab w:val="left" w:pos="19275"/>
          <w:tab w:val="left" w:pos="19842"/>
          <w:tab w:val="left" w:pos="20409"/>
          <w:tab w:val="left" w:pos="20976"/>
          <w:tab w:val="left" w:pos="21542"/>
          <w:tab w:val="left" w:pos="22110"/>
        </w:tabs>
        <w:spacing w:after="0" w:line="240" w:lineRule="auto"/>
        <w:ind w:right="-1"/>
        <w:jc w:val="both"/>
        <w:rPr>
          <w:rFonts w:ascii="Arial" w:hAnsi="Arial" w:cs="Arial"/>
          <w:sz w:val="20"/>
          <w:szCs w:val="20"/>
          <w:lang w:val="it-IT"/>
        </w:rPr>
      </w:pPr>
      <w:r w:rsidRPr="008126F8">
        <w:rPr>
          <w:rFonts w:ascii="Arial" w:hAnsi="Arial" w:cs="Arial"/>
          <w:sz w:val="20"/>
          <w:szCs w:val="20"/>
          <w:lang w:val="it-IT"/>
        </w:rPr>
        <w:t xml:space="preserve">Nel caso di Invalidità Permanente cagionata da infortunio che determini la     cessazione del rapporto di lavoro, </w:t>
      </w:r>
      <w:smartTag w:uri="urn:schemas-microsoft-com:office:smarttags" w:element="PersonName">
        <w:smartTagPr>
          <w:attr w:name="ProductID" w:val="la Societ￠"/>
        </w:smartTagPr>
        <w:r w:rsidRPr="008126F8">
          <w:rPr>
            <w:rFonts w:ascii="Arial" w:hAnsi="Arial" w:cs="Arial"/>
            <w:sz w:val="20"/>
            <w:szCs w:val="20"/>
            <w:lang w:val="it-IT"/>
          </w:rPr>
          <w:t>la Società</w:t>
        </w:r>
      </w:smartTag>
      <w:r w:rsidRPr="008126F8">
        <w:rPr>
          <w:rFonts w:ascii="Arial" w:hAnsi="Arial" w:cs="Arial"/>
          <w:sz w:val="20"/>
          <w:szCs w:val="20"/>
          <w:lang w:val="it-IT"/>
        </w:rPr>
        <w:t xml:space="preserve"> corrisponderà un indennizzo in misura pari alla somma assicurata per il caso di invalidità permanente assoluta.</w:t>
      </w:r>
    </w:p>
    <w:p w14:paraId="3E123915" w14:textId="3954824B" w:rsidR="008126F8" w:rsidRPr="008126F8" w:rsidRDefault="008126F8"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78" w:name="_Toc462128870"/>
      <w:r w:rsidRPr="008126F8">
        <w:rPr>
          <w:rFonts w:ascii="Arial" w:hAnsi="Arial" w:cs="Arial"/>
          <w:sz w:val="20"/>
          <w:szCs w:val="20"/>
        </w:rPr>
        <w:t>Danni estetici</w:t>
      </w:r>
      <w:bookmarkEnd w:id="78"/>
    </w:p>
    <w:p w14:paraId="7A4AF1A2" w14:textId="77777777" w:rsidR="008126F8" w:rsidRPr="008126F8" w:rsidRDefault="008126F8" w:rsidP="008126F8">
      <w:pPr>
        <w:pStyle w:val="Corpodeltesto2"/>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8504"/>
          <w:tab w:val="left" w:pos="9070"/>
          <w:tab w:val="left" w:pos="9637"/>
          <w:tab w:val="left" w:pos="10204"/>
          <w:tab w:val="left" w:pos="10771"/>
          <w:tab w:val="left" w:pos="11338"/>
          <w:tab w:val="left" w:pos="11905"/>
          <w:tab w:val="left" w:pos="12472"/>
          <w:tab w:val="left" w:pos="13039"/>
          <w:tab w:val="left" w:pos="13605"/>
          <w:tab w:val="left" w:pos="14173"/>
          <w:tab w:val="left" w:pos="14739"/>
          <w:tab w:val="left" w:pos="15307"/>
          <w:tab w:val="left" w:pos="15873"/>
          <w:tab w:val="left" w:pos="16441"/>
          <w:tab w:val="left" w:pos="17007"/>
          <w:tab w:val="left" w:pos="17574"/>
          <w:tab w:val="left" w:pos="18141"/>
          <w:tab w:val="left" w:pos="19275"/>
          <w:tab w:val="left" w:pos="19842"/>
          <w:tab w:val="left" w:pos="20409"/>
          <w:tab w:val="left" w:pos="20976"/>
          <w:tab w:val="left" w:pos="21542"/>
          <w:tab w:val="left" w:pos="22110"/>
        </w:tabs>
        <w:spacing w:after="0" w:line="240" w:lineRule="auto"/>
        <w:ind w:right="-1"/>
        <w:jc w:val="both"/>
        <w:rPr>
          <w:rFonts w:ascii="Arial" w:hAnsi="Arial" w:cs="Arial"/>
          <w:sz w:val="20"/>
          <w:szCs w:val="20"/>
          <w:lang w:val="it-IT"/>
        </w:rPr>
      </w:pPr>
      <w:r w:rsidRPr="008126F8">
        <w:rPr>
          <w:rFonts w:ascii="Arial" w:hAnsi="Arial" w:cs="Arial"/>
          <w:sz w:val="20"/>
          <w:szCs w:val="20"/>
          <w:lang w:val="it-IT"/>
        </w:rPr>
        <w:t xml:space="preserve">In caso di infortunio che abbia cagionato un danno di carattere estetico e lo stesso non risulti altrimenti indennizzabile in forza del presente contratto, la Società rimborserà le spese per cure ed applicazioni effettuate allo scopo di ridurre od eliminare il danno estetico, comprese le spese per interventi di chirurgia plastica ed estetica, nei limiti previsti dal capitolato. </w:t>
      </w:r>
    </w:p>
    <w:p w14:paraId="1A561569" w14:textId="723E4B93" w:rsidR="008126F8" w:rsidRPr="008126F8" w:rsidRDefault="008126F8"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79" w:name="_Toc462128871"/>
      <w:r w:rsidRPr="008126F8">
        <w:rPr>
          <w:rFonts w:ascii="Arial" w:hAnsi="Arial" w:cs="Arial"/>
          <w:sz w:val="20"/>
          <w:szCs w:val="20"/>
        </w:rPr>
        <w:t>Malattie tropicali</w:t>
      </w:r>
      <w:bookmarkEnd w:id="79"/>
    </w:p>
    <w:p w14:paraId="7526BA21" w14:textId="77777777" w:rsidR="008126F8" w:rsidRPr="008126F8" w:rsidRDefault="008126F8" w:rsidP="008126F8">
      <w:pPr>
        <w:pStyle w:val="Corpodeltesto2"/>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8504"/>
          <w:tab w:val="left" w:pos="9070"/>
          <w:tab w:val="left" w:pos="9637"/>
          <w:tab w:val="left" w:pos="10204"/>
          <w:tab w:val="left" w:pos="10771"/>
          <w:tab w:val="left" w:pos="11338"/>
          <w:tab w:val="left" w:pos="11905"/>
          <w:tab w:val="left" w:pos="12472"/>
          <w:tab w:val="left" w:pos="13039"/>
          <w:tab w:val="left" w:pos="13605"/>
          <w:tab w:val="left" w:pos="14173"/>
          <w:tab w:val="left" w:pos="14739"/>
          <w:tab w:val="left" w:pos="15307"/>
          <w:tab w:val="left" w:pos="15873"/>
          <w:tab w:val="left" w:pos="16441"/>
          <w:tab w:val="left" w:pos="17007"/>
          <w:tab w:val="left" w:pos="17574"/>
          <w:tab w:val="left" w:pos="18141"/>
          <w:tab w:val="left" w:pos="19275"/>
          <w:tab w:val="left" w:pos="19842"/>
          <w:tab w:val="left" w:pos="20409"/>
          <w:tab w:val="left" w:pos="20976"/>
          <w:tab w:val="left" w:pos="21542"/>
          <w:tab w:val="left" w:pos="22110"/>
        </w:tabs>
        <w:spacing w:after="0" w:line="240" w:lineRule="auto"/>
        <w:ind w:right="-1"/>
        <w:jc w:val="both"/>
        <w:rPr>
          <w:rFonts w:ascii="Arial" w:hAnsi="Arial" w:cs="Arial"/>
          <w:sz w:val="20"/>
          <w:szCs w:val="20"/>
          <w:lang w:val="it-IT"/>
        </w:rPr>
      </w:pPr>
      <w:r w:rsidRPr="008126F8">
        <w:rPr>
          <w:rFonts w:ascii="Arial" w:hAnsi="Arial" w:cs="Arial"/>
          <w:sz w:val="20"/>
          <w:szCs w:val="20"/>
          <w:lang w:val="it-IT"/>
        </w:rPr>
        <w:t>La garanzia è prestata per il rischio delle malattie tropicali da cui gli assicurati fossero colpiti durante un soggiorno in tutto il mondo, con l’intesa che per le malattie tropicali devono intendersi quelle contemplate nel R.D. 07.02.38 n. 281 e successive modifiche ed integrazioni.</w:t>
      </w:r>
    </w:p>
    <w:p w14:paraId="69BF76DA" w14:textId="77777777" w:rsidR="008126F8" w:rsidRPr="008126F8" w:rsidRDefault="008126F8" w:rsidP="008126F8">
      <w:pPr>
        <w:pStyle w:val="Corpodeltesto2"/>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8504"/>
          <w:tab w:val="left" w:pos="9070"/>
          <w:tab w:val="left" w:pos="9637"/>
          <w:tab w:val="left" w:pos="10204"/>
          <w:tab w:val="left" w:pos="10771"/>
          <w:tab w:val="left" w:pos="11338"/>
          <w:tab w:val="left" w:pos="11905"/>
          <w:tab w:val="left" w:pos="12472"/>
          <w:tab w:val="left" w:pos="13039"/>
          <w:tab w:val="left" w:pos="13605"/>
          <w:tab w:val="left" w:pos="14173"/>
          <w:tab w:val="left" w:pos="14739"/>
          <w:tab w:val="left" w:pos="15307"/>
          <w:tab w:val="left" w:pos="15873"/>
          <w:tab w:val="left" w:pos="16441"/>
          <w:tab w:val="left" w:pos="17007"/>
          <w:tab w:val="left" w:pos="17574"/>
          <w:tab w:val="left" w:pos="18141"/>
          <w:tab w:val="left" w:pos="19275"/>
          <w:tab w:val="left" w:pos="19842"/>
          <w:tab w:val="left" w:pos="20409"/>
          <w:tab w:val="left" w:pos="20976"/>
          <w:tab w:val="left" w:pos="21542"/>
          <w:tab w:val="left" w:pos="22110"/>
        </w:tabs>
        <w:spacing w:after="0" w:line="240" w:lineRule="auto"/>
        <w:ind w:right="-1"/>
        <w:jc w:val="both"/>
        <w:rPr>
          <w:rFonts w:ascii="Arial" w:hAnsi="Arial" w:cs="Arial"/>
          <w:sz w:val="20"/>
          <w:szCs w:val="20"/>
          <w:lang w:val="it-IT"/>
        </w:rPr>
      </w:pPr>
      <w:r w:rsidRPr="008126F8">
        <w:rPr>
          <w:rFonts w:ascii="Arial" w:hAnsi="Arial" w:cs="Arial"/>
          <w:sz w:val="20"/>
          <w:szCs w:val="20"/>
          <w:lang w:val="it-IT"/>
        </w:rPr>
        <w:t xml:space="preserve">La validità della garanzia per le malattie tropicali è subordinata al fatto che gli assicurati si trovino in perfette condizioni di salute o che si siano sottoposti alle prescritte pratiche di profilassi richieste dalle autorità sanitarie dei paesi ove si recano.  </w:t>
      </w:r>
    </w:p>
    <w:p w14:paraId="34C99915" w14:textId="03A14D65" w:rsidR="008126F8" w:rsidRPr="008126F8" w:rsidRDefault="008126F8" w:rsidP="008126F8">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80" w:name="_Toc462128872"/>
      <w:r w:rsidRPr="008126F8">
        <w:rPr>
          <w:rFonts w:ascii="Arial" w:hAnsi="Arial" w:cs="Arial"/>
          <w:sz w:val="20"/>
          <w:szCs w:val="20"/>
        </w:rPr>
        <w:t>Spese di rimpatrio</w:t>
      </w:r>
      <w:bookmarkEnd w:id="80"/>
    </w:p>
    <w:p w14:paraId="6E2CA040" w14:textId="77777777" w:rsidR="008126F8" w:rsidRPr="008126F8" w:rsidRDefault="008126F8" w:rsidP="008126F8">
      <w:pPr>
        <w:pStyle w:val="Corpodeltesto2"/>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8504"/>
          <w:tab w:val="left" w:pos="9070"/>
          <w:tab w:val="left" w:pos="9637"/>
          <w:tab w:val="left" w:pos="10204"/>
          <w:tab w:val="left" w:pos="10771"/>
          <w:tab w:val="left" w:pos="11338"/>
          <w:tab w:val="left" w:pos="11905"/>
          <w:tab w:val="left" w:pos="12472"/>
          <w:tab w:val="left" w:pos="13039"/>
          <w:tab w:val="left" w:pos="13605"/>
          <w:tab w:val="left" w:pos="14173"/>
          <w:tab w:val="left" w:pos="14739"/>
          <w:tab w:val="left" w:pos="15307"/>
          <w:tab w:val="left" w:pos="15873"/>
          <w:tab w:val="left" w:pos="16441"/>
          <w:tab w:val="left" w:pos="17007"/>
          <w:tab w:val="left" w:pos="17574"/>
          <w:tab w:val="left" w:pos="18141"/>
          <w:tab w:val="left" w:pos="19275"/>
          <w:tab w:val="left" w:pos="19842"/>
          <w:tab w:val="left" w:pos="20409"/>
          <w:tab w:val="left" w:pos="20976"/>
          <w:tab w:val="left" w:pos="21542"/>
          <w:tab w:val="left" w:pos="22110"/>
        </w:tabs>
        <w:spacing w:after="0" w:line="240" w:lineRule="auto"/>
        <w:ind w:right="-1"/>
        <w:jc w:val="both"/>
        <w:rPr>
          <w:rFonts w:ascii="Arial" w:hAnsi="Arial" w:cs="Arial"/>
          <w:sz w:val="20"/>
          <w:szCs w:val="20"/>
          <w:lang w:val="it-IT"/>
        </w:rPr>
      </w:pPr>
      <w:r w:rsidRPr="008126F8">
        <w:rPr>
          <w:rFonts w:ascii="Arial" w:hAnsi="Arial" w:cs="Arial"/>
          <w:sz w:val="20"/>
          <w:szCs w:val="20"/>
          <w:lang w:val="it-IT"/>
        </w:rPr>
        <w:t>La garanzia viene estesa alle spese di rimpatrio che le persone assicurate (o il Contrante per esse) dovessero sostenere a seguito di infortunio grave occorso all’estero, nonché al rimorso delle spese sostenute in caso di decesso per il rimpatrio della salma, nei limiti previsti dal capitolato.</w:t>
      </w:r>
    </w:p>
    <w:p w14:paraId="54EFD46C" w14:textId="16E4CCB1" w:rsidR="00C5003A" w:rsidRPr="008126F8" w:rsidRDefault="00C5003A" w:rsidP="00C5003A">
      <w:pPr>
        <w:pStyle w:val="Titolo1"/>
        <w:numPr>
          <w:ilvl w:val="0"/>
          <w:numId w:val="14"/>
        </w:numPr>
        <w:tabs>
          <w:tab w:val="clear" w:pos="564"/>
          <w:tab w:val="left" w:pos="709"/>
        </w:tabs>
        <w:spacing w:before="120" w:after="120"/>
        <w:ind w:left="0" w:right="-1" w:firstLine="0"/>
        <w:jc w:val="left"/>
        <w:rPr>
          <w:rFonts w:ascii="Arial" w:hAnsi="Arial" w:cs="Arial"/>
          <w:sz w:val="20"/>
          <w:szCs w:val="20"/>
        </w:rPr>
      </w:pPr>
      <w:bookmarkStart w:id="81" w:name="_Toc462128873"/>
      <w:r>
        <w:rPr>
          <w:rFonts w:ascii="Arial" w:hAnsi="Arial" w:cs="Arial"/>
          <w:sz w:val="20"/>
          <w:szCs w:val="20"/>
        </w:rPr>
        <w:t>Colpa grave</w:t>
      </w:r>
      <w:bookmarkEnd w:id="81"/>
    </w:p>
    <w:p w14:paraId="0FB51D09" w14:textId="35985B0A" w:rsidR="00C5003A" w:rsidRPr="008126F8" w:rsidRDefault="00C5003A" w:rsidP="00C5003A">
      <w:pPr>
        <w:pStyle w:val="Corpodeltesto2"/>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8504"/>
          <w:tab w:val="left" w:pos="9070"/>
          <w:tab w:val="left" w:pos="9637"/>
          <w:tab w:val="left" w:pos="10204"/>
          <w:tab w:val="left" w:pos="10771"/>
          <w:tab w:val="left" w:pos="11338"/>
          <w:tab w:val="left" w:pos="11905"/>
          <w:tab w:val="left" w:pos="12472"/>
          <w:tab w:val="left" w:pos="13039"/>
          <w:tab w:val="left" w:pos="13605"/>
          <w:tab w:val="left" w:pos="14173"/>
          <w:tab w:val="left" w:pos="14739"/>
          <w:tab w:val="left" w:pos="15307"/>
          <w:tab w:val="left" w:pos="15873"/>
          <w:tab w:val="left" w:pos="16441"/>
          <w:tab w:val="left" w:pos="17007"/>
          <w:tab w:val="left" w:pos="17574"/>
          <w:tab w:val="left" w:pos="18141"/>
          <w:tab w:val="left" w:pos="19275"/>
          <w:tab w:val="left" w:pos="19842"/>
          <w:tab w:val="left" w:pos="20409"/>
          <w:tab w:val="left" w:pos="20976"/>
          <w:tab w:val="left" w:pos="21542"/>
          <w:tab w:val="left" w:pos="22110"/>
        </w:tabs>
        <w:spacing w:after="0" w:line="240" w:lineRule="auto"/>
        <w:ind w:right="-1"/>
        <w:jc w:val="both"/>
        <w:rPr>
          <w:rFonts w:ascii="Arial" w:hAnsi="Arial" w:cs="Arial"/>
          <w:sz w:val="20"/>
          <w:szCs w:val="20"/>
          <w:lang w:val="it-IT"/>
        </w:rPr>
      </w:pPr>
      <w:r w:rsidRPr="008126F8">
        <w:rPr>
          <w:rFonts w:ascii="Arial" w:hAnsi="Arial" w:cs="Arial"/>
          <w:sz w:val="20"/>
          <w:szCs w:val="20"/>
          <w:lang w:val="it-IT"/>
        </w:rPr>
        <w:t>L</w:t>
      </w:r>
      <w:r>
        <w:rPr>
          <w:rFonts w:ascii="Arial" w:hAnsi="Arial" w:cs="Arial"/>
          <w:sz w:val="20"/>
          <w:szCs w:val="20"/>
          <w:lang w:val="it-IT"/>
        </w:rPr>
        <w:t>’assicurazione vale anche per gli info</w:t>
      </w:r>
      <w:r w:rsidRPr="008126F8">
        <w:rPr>
          <w:rFonts w:ascii="Arial" w:hAnsi="Arial" w:cs="Arial"/>
          <w:sz w:val="20"/>
          <w:szCs w:val="20"/>
          <w:lang w:val="it-IT"/>
        </w:rPr>
        <w:t>r</w:t>
      </w:r>
      <w:r>
        <w:rPr>
          <w:rFonts w:ascii="Arial" w:hAnsi="Arial" w:cs="Arial"/>
          <w:sz w:val="20"/>
          <w:szCs w:val="20"/>
          <w:lang w:val="it-IT"/>
        </w:rPr>
        <w:t>tuni derivanti da colpa grave dell’assicurato fatta eccezione per dipendenti ed amministratori per i quali la garanzia non opera nel caso in cui gli infortuni siano derivanti da dolo o colpa grave degli stessi, accertati con sentenza passata in giudicato.</w:t>
      </w:r>
    </w:p>
    <w:p w14:paraId="3EDBFBAD" w14:textId="2B2DA58C" w:rsidR="00BA2EE6" w:rsidRDefault="00BA2EE6" w:rsidP="00BA2EE6">
      <w:pPr>
        <w:widowControl/>
        <w:autoSpaceDE/>
        <w:autoSpaceDN/>
        <w:adjustRightInd/>
        <w:rPr>
          <w:rFonts w:ascii="Arial" w:hAnsi="Arial" w:cs="Arial"/>
          <w:b/>
          <w:sz w:val="20"/>
          <w:szCs w:val="20"/>
          <w:lang w:val="it-IT"/>
        </w:rPr>
      </w:pPr>
    </w:p>
    <w:p w14:paraId="1134BFB5" w14:textId="77777777" w:rsidR="00C5003A" w:rsidRPr="006152E2" w:rsidRDefault="00C5003A" w:rsidP="00BA2EE6">
      <w:pPr>
        <w:widowControl/>
        <w:autoSpaceDE/>
        <w:autoSpaceDN/>
        <w:adjustRightInd/>
        <w:rPr>
          <w:rFonts w:ascii="Arial" w:hAnsi="Arial" w:cs="Arial"/>
          <w:b/>
          <w:sz w:val="20"/>
          <w:szCs w:val="20"/>
          <w:lang w:val="it-IT"/>
        </w:rPr>
      </w:pPr>
    </w:p>
    <w:p w14:paraId="37C1147D" w14:textId="77777777" w:rsidR="00260533" w:rsidRPr="006152E2" w:rsidRDefault="00260533" w:rsidP="00260533">
      <w:pPr>
        <w:pStyle w:val="Titolo"/>
        <w:shd w:val="clear" w:color="auto" w:fill="FBD4B4" w:themeFill="accent6" w:themeFillTint="66"/>
        <w:spacing w:before="120" w:after="120"/>
        <w:rPr>
          <w:sz w:val="20"/>
          <w:szCs w:val="20"/>
          <w:lang w:val="it-IT"/>
        </w:rPr>
      </w:pPr>
      <w:bookmarkStart w:id="82" w:name="_Toc450206838"/>
      <w:bookmarkStart w:id="83" w:name="_Toc462128874"/>
      <w:r w:rsidRPr="006152E2">
        <w:rPr>
          <w:sz w:val="20"/>
          <w:szCs w:val="20"/>
          <w:lang w:val="it-IT"/>
        </w:rPr>
        <w:t>Sezione 3 – Norme che regolano la gestione dei sinistri</w:t>
      </w:r>
      <w:bookmarkEnd w:id="82"/>
      <w:bookmarkEnd w:id="83"/>
    </w:p>
    <w:p w14:paraId="053BC4F3" w14:textId="77777777" w:rsidR="00BD784E" w:rsidRPr="006152E2" w:rsidRDefault="00BD784E" w:rsidP="00E916DF">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84" w:name="_Toc450206839"/>
      <w:bookmarkStart w:id="85" w:name="_Toc462128875"/>
      <w:r w:rsidRPr="006152E2">
        <w:rPr>
          <w:rFonts w:ascii="Arial" w:hAnsi="Arial" w:cs="Arial"/>
          <w:sz w:val="20"/>
          <w:szCs w:val="20"/>
        </w:rPr>
        <w:t xml:space="preserve">Obblighi </w:t>
      </w:r>
      <w:r w:rsidR="00E916DF" w:rsidRPr="006152E2">
        <w:rPr>
          <w:rFonts w:ascii="Arial" w:hAnsi="Arial" w:cs="Arial"/>
          <w:sz w:val="20"/>
          <w:szCs w:val="20"/>
        </w:rPr>
        <w:t xml:space="preserve">del Contraente </w:t>
      </w:r>
      <w:r w:rsidRPr="006152E2">
        <w:rPr>
          <w:rFonts w:ascii="Arial" w:hAnsi="Arial" w:cs="Arial"/>
          <w:sz w:val="20"/>
          <w:szCs w:val="20"/>
        </w:rPr>
        <w:t>in caso di sinistro</w:t>
      </w:r>
      <w:bookmarkEnd w:id="84"/>
      <w:bookmarkEnd w:id="85"/>
    </w:p>
    <w:p w14:paraId="0E99A6F5" w14:textId="2904052A" w:rsidR="003F78E7" w:rsidRPr="003F78E7" w:rsidRDefault="003F78E7" w:rsidP="003F78E7">
      <w:pPr>
        <w:pStyle w:val="Corpotesto"/>
        <w:tabs>
          <w:tab w:val="clear" w:pos="-1"/>
          <w:tab w:val="clear" w:pos="313"/>
          <w:tab w:val="left" w:pos="-371"/>
          <w:tab w:val="left" w:pos="289"/>
          <w:tab w:val="left" w:pos="851"/>
          <w:tab w:val="left" w:pos="8789"/>
        </w:tabs>
        <w:ind w:right="-1"/>
        <w:rPr>
          <w:rFonts w:ascii="Arial" w:hAnsi="Arial" w:cs="Arial"/>
          <w:sz w:val="20"/>
          <w:szCs w:val="20"/>
        </w:rPr>
      </w:pPr>
      <w:r w:rsidRPr="003F78E7">
        <w:rPr>
          <w:rFonts w:ascii="Arial" w:hAnsi="Arial" w:cs="Arial"/>
          <w:sz w:val="20"/>
          <w:szCs w:val="20"/>
        </w:rPr>
        <w:t>Entro 30 giorni dal fatto o dal giorno in cui l’ufficio competente del Contraente ne è venuto a conoscenza deve essere fatta denuncia di ciascun sinistro al Broker. La denuncia deve contenere la narrazione del fatto, l’indicazione delle conseguenze, il nome ed il domicilio degli infortunati e dei testimoni, la data, il luogo e le cause del sinistro.</w:t>
      </w:r>
    </w:p>
    <w:p w14:paraId="37A6BF4D" w14:textId="77777777" w:rsidR="003F78E7" w:rsidRPr="003F78E7" w:rsidRDefault="003F78E7" w:rsidP="003F78E7">
      <w:pPr>
        <w:tabs>
          <w:tab w:val="left" w:pos="284"/>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ind w:right="-1"/>
        <w:rPr>
          <w:rFonts w:ascii="Arial" w:hAnsi="Arial" w:cs="Arial"/>
          <w:sz w:val="20"/>
          <w:szCs w:val="20"/>
          <w:lang w:val="it-IT"/>
        </w:rPr>
      </w:pPr>
      <w:r w:rsidRPr="003F78E7">
        <w:rPr>
          <w:rFonts w:ascii="Arial" w:hAnsi="Arial" w:cs="Arial"/>
          <w:sz w:val="20"/>
          <w:szCs w:val="20"/>
          <w:lang w:val="it-IT"/>
        </w:rPr>
        <w:t>Il Contraente deve poi far seguire, nel più breve tempo possibile, la ulteriore documentazione del caso.</w:t>
      </w:r>
    </w:p>
    <w:p w14:paraId="3E556EF3" w14:textId="0B63AFF1" w:rsidR="00BD784E" w:rsidRPr="003F78E7" w:rsidRDefault="003F78E7" w:rsidP="003F78E7">
      <w:pPr>
        <w:pStyle w:val="Titolo1"/>
        <w:numPr>
          <w:ilvl w:val="0"/>
          <w:numId w:val="14"/>
        </w:numPr>
        <w:tabs>
          <w:tab w:val="clear" w:pos="-2"/>
          <w:tab w:val="clear" w:pos="564"/>
          <w:tab w:val="left" w:pos="709"/>
        </w:tabs>
        <w:spacing w:before="120" w:after="120"/>
        <w:ind w:left="0" w:right="-1" w:firstLine="0"/>
        <w:jc w:val="left"/>
        <w:rPr>
          <w:rFonts w:ascii="Arial" w:hAnsi="Arial" w:cs="Arial"/>
          <w:sz w:val="20"/>
          <w:szCs w:val="20"/>
        </w:rPr>
      </w:pPr>
      <w:bookmarkStart w:id="86" w:name="_Toc462128876"/>
      <w:r w:rsidRPr="003F78E7">
        <w:rPr>
          <w:rFonts w:ascii="Arial" w:hAnsi="Arial" w:cs="Arial"/>
          <w:sz w:val="20"/>
          <w:szCs w:val="20"/>
        </w:rPr>
        <w:t>Controversie – Collegio Medico</w:t>
      </w:r>
      <w:bookmarkEnd w:id="86"/>
    </w:p>
    <w:p w14:paraId="2AA2D757" w14:textId="77777777" w:rsidR="003F78E7" w:rsidRPr="003F78E7" w:rsidRDefault="003F78E7" w:rsidP="003F78E7">
      <w:pPr>
        <w:ind w:right="-1"/>
        <w:jc w:val="both"/>
        <w:rPr>
          <w:rFonts w:ascii="Arial" w:hAnsi="Arial" w:cs="Arial"/>
          <w:sz w:val="20"/>
          <w:szCs w:val="20"/>
          <w:lang w:val="it-IT"/>
        </w:rPr>
      </w:pPr>
      <w:r w:rsidRPr="003F78E7">
        <w:rPr>
          <w:rFonts w:ascii="Arial" w:hAnsi="Arial" w:cs="Arial"/>
          <w:sz w:val="20"/>
          <w:szCs w:val="20"/>
          <w:lang w:val="it-IT"/>
        </w:rPr>
        <w:t>In caso di divergenze sulla natura e sulle conseguenze delle lesioni, sul grado di invalidità permanente o sul grado o durata della inabilita temporanea, le Parti si obbligano a conferire mandato, con scrittura privata, ad un Collegio di tre medici di decidere a norma e nei limiti delle Condizioni del presente Capitolato. Le</w:t>
      </w:r>
      <w:r w:rsidRPr="003F78E7">
        <w:rPr>
          <w:rFonts w:ascii="Arial" w:hAnsi="Arial" w:cs="Arial"/>
          <w:i/>
          <w:sz w:val="20"/>
          <w:szCs w:val="20"/>
          <w:lang w:val="it-IT"/>
        </w:rPr>
        <w:t xml:space="preserve"> </w:t>
      </w:r>
      <w:r w:rsidRPr="003F78E7">
        <w:rPr>
          <w:rFonts w:ascii="Arial" w:hAnsi="Arial" w:cs="Arial"/>
          <w:sz w:val="20"/>
          <w:szCs w:val="20"/>
          <w:lang w:val="it-IT"/>
        </w:rPr>
        <w:t>decisioni del Collegio sono prese a maggioranza di voti, con dispensa da ogni formalità di legge.</w:t>
      </w:r>
    </w:p>
    <w:p w14:paraId="442BFE38" w14:textId="7398BF29" w:rsidR="003F78E7" w:rsidRPr="003F78E7" w:rsidRDefault="003F78E7" w:rsidP="003F78E7">
      <w:pPr>
        <w:ind w:right="-1"/>
        <w:jc w:val="both"/>
        <w:rPr>
          <w:rFonts w:ascii="Arial" w:hAnsi="Arial" w:cs="Arial"/>
          <w:sz w:val="20"/>
          <w:szCs w:val="20"/>
          <w:lang w:val="it-IT"/>
        </w:rPr>
      </w:pPr>
      <w:r w:rsidRPr="003F78E7">
        <w:rPr>
          <w:rFonts w:ascii="Arial" w:hAnsi="Arial" w:cs="Arial"/>
          <w:sz w:val="20"/>
          <w:szCs w:val="20"/>
          <w:lang w:val="it-IT"/>
        </w:rPr>
        <w:t xml:space="preserve">La proposta di convocare il Collegio Medico deve partire dall’Assicurato o dagli aventi diritto e deve essere fatta per iscritto con l’indicazione del nome del medico designato, dopo di che </w:t>
      </w:r>
      <w:smartTag w:uri="urn:schemas-microsoft-com:office:smarttags" w:element="PersonName">
        <w:smartTagPr>
          <w:attr w:name="ProductID" w:val="la Societ￠"/>
        </w:smartTagPr>
        <w:r w:rsidRPr="003F78E7">
          <w:rPr>
            <w:rFonts w:ascii="Arial" w:hAnsi="Arial" w:cs="Arial"/>
            <w:sz w:val="20"/>
            <w:szCs w:val="20"/>
            <w:lang w:val="it-IT"/>
          </w:rPr>
          <w:t>la Società</w:t>
        </w:r>
      </w:smartTag>
      <w:r w:rsidRPr="003F78E7">
        <w:rPr>
          <w:rFonts w:ascii="Arial" w:hAnsi="Arial" w:cs="Arial"/>
          <w:sz w:val="20"/>
          <w:szCs w:val="20"/>
          <w:lang w:val="it-IT"/>
        </w:rPr>
        <w:t xml:space="preserve"> comunica all’Assicurato il nome del medico che essa a sua volta designa. Il terzo medico viene scelto dalle Parti sopra   una terna di medici proposta dai primi due; in caso di disaccordo lo designa il Segretario dell’Ordine dei Medici avente giurisdizione nel luogo dove deve riunirsi il Collegio Medico. Nominato il terzo medico, </w:t>
      </w:r>
      <w:smartTag w:uri="urn:schemas-microsoft-com:office:smarttags" w:element="PersonName">
        <w:smartTagPr>
          <w:attr w:name="ProductID" w:val="la Societ￠"/>
        </w:smartTagPr>
        <w:r w:rsidRPr="003F78E7">
          <w:rPr>
            <w:rFonts w:ascii="Arial" w:hAnsi="Arial" w:cs="Arial"/>
            <w:sz w:val="20"/>
            <w:szCs w:val="20"/>
            <w:lang w:val="it-IT"/>
          </w:rPr>
          <w:t>la Società</w:t>
        </w:r>
      </w:smartTag>
      <w:r w:rsidRPr="003F78E7">
        <w:rPr>
          <w:rFonts w:ascii="Arial" w:hAnsi="Arial" w:cs="Arial"/>
          <w:sz w:val="20"/>
          <w:szCs w:val="20"/>
          <w:lang w:val="it-IT"/>
        </w:rPr>
        <w:t xml:space="preserve"> convoca il Collegio invitando l’Assicurato a presentarsi.</w:t>
      </w:r>
    </w:p>
    <w:p w14:paraId="66C48D79" w14:textId="77777777" w:rsidR="003F78E7" w:rsidRPr="003F78E7" w:rsidRDefault="003F78E7" w:rsidP="003F78E7">
      <w:pPr>
        <w:ind w:right="-1"/>
        <w:jc w:val="both"/>
        <w:rPr>
          <w:rFonts w:ascii="Arial" w:hAnsi="Arial" w:cs="Arial"/>
          <w:sz w:val="20"/>
          <w:szCs w:val="20"/>
          <w:lang w:val="it-IT"/>
        </w:rPr>
      </w:pPr>
      <w:r w:rsidRPr="003F78E7">
        <w:rPr>
          <w:rFonts w:ascii="Arial" w:hAnsi="Arial" w:cs="Arial"/>
          <w:sz w:val="20"/>
          <w:szCs w:val="20"/>
          <w:lang w:val="it-IT"/>
        </w:rPr>
        <w:t>Il Collegio Medico risiede presso la sede del Contraente.</w:t>
      </w:r>
    </w:p>
    <w:p w14:paraId="1D7440B6" w14:textId="77777777" w:rsidR="003F78E7" w:rsidRPr="003F78E7" w:rsidRDefault="003F78E7" w:rsidP="003F78E7">
      <w:pPr>
        <w:ind w:right="-1"/>
        <w:jc w:val="both"/>
        <w:rPr>
          <w:rFonts w:ascii="Arial" w:hAnsi="Arial" w:cs="Arial"/>
          <w:sz w:val="20"/>
          <w:szCs w:val="20"/>
          <w:lang w:val="it-IT"/>
        </w:rPr>
      </w:pPr>
      <w:r w:rsidRPr="003F78E7">
        <w:rPr>
          <w:rFonts w:ascii="Arial" w:hAnsi="Arial" w:cs="Arial"/>
          <w:sz w:val="20"/>
          <w:szCs w:val="20"/>
          <w:lang w:val="it-IT"/>
        </w:rPr>
        <w:t>Ciascuna delle Parti sostiene le proprie spese e remunera il medico da essa designato, contribuendo per la metà delle spese e competenze del terzo medico.</w:t>
      </w:r>
    </w:p>
    <w:p w14:paraId="0FE35339" w14:textId="77777777" w:rsidR="003F78E7" w:rsidRPr="003F78E7" w:rsidRDefault="003F78E7" w:rsidP="003F78E7">
      <w:pPr>
        <w:ind w:right="-1"/>
        <w:jc w:val="both"/>
        <w:rPr>
          <w:rFonts w:ascii="Arial" w:hAnsi="Arial" w:cs="Arial"/>
          <w:sz w:val="20"/>
          <w:szCs w:val="20"/>
          <w:lang w:val="it-IT"/>
        </w:rPr>
      </w:pPr>
      <w:r w:rsidRPr="003F78E7">
        <w:rPr>
          <w:rFonts w:ascii="Arial" w:hAnsi="Arial" w:cs="Arial"/>
          <w:sz w:val="20"/>
          <w:szCs w:val="20"/>
          <w:lang w:val="it-IT"/>
        </w:rPr>
        <w:t>La decisione del Collegio Medico è obbligatoria per le Parti anche se uno dei medici rifiuta di firmare il relativo verbale.</w:t>
      </w:r>
    </w:p>
    <w:p w14:paraId="29872786" w14:textId="0FF0A65D" w:rsidR="00870A07" w:rsidRPr="003F78E7" w:rsidRDefault="00870A07" w:rsidP="003F78E7">
      <w:pPr>
        <w:pStyle w:val="Titolo1"/>
        <w:numPr>
          <w:ilvl w:val="0"/>
          <w:numId w:val="14"/>
        </w:numPr>
        <w:tabs>
          <w:tab w:val="clear" w:pos="-2"/>
          <w:tab w:val="clear" w:pos="564"/>
          <w:tab w:val="left" w:pos="709"/>
        </w:tabs>
        <w:spacing w:before="120" w:after="120"/>
        <w:ind w:left="0" w:right="-1" w:firstLine="0"/>
        <w:jc w:val="left"/>
        <w:rPr>
          <w:rFonts w:ascii="Arial" w:hAnsi="Arial" w:cs="Arial"/>
          <w:sz w:val="20"/>
          <w:szCs w:val="20"/>
        </w:rPr>
      </w:pPr>
      <w:bookmarkStart w:id="87" w:name="_Toc462128877"/>
      <w:r w:rsidRPr="003F78E7">
        <w:rPr>
          <w:rFonts w:ascii="Arial" w:hAnsi="Arial" w:cs="Arial"/>
          <w:sz w:val="20"/>
          <w:szCs w:val="20"/>
        </w:rPr>
        <w:t>Li</w:t>
      </w:r>
      <w:r w:rsidR="003F78E7" w:rsidRPr="003F78E7">
        <w:rPr>
          <w:rFonts w:ascii="Arial" w:hAnsi="Arial" w:cs="Arial"/>
          <w:sz w:val="20"/>
          <w:szCs w:val="20"/>
        </w:rPr>
        <w:t>quidazione</w:t>
      </w:r>
      <w:bookmarkEnd w:id="87"/>
    </w:p>
    <w:p w14:paraId="6C5287C4" w14:textId="77777777" w:rsidR="003F78E7" w:rsidRPr="003F78E7" w:rsidRDefault="003F78E7" w:rsidP="003F78E7">
      <w:pPr>
        <w:pStyle w:val="Corpotesto"/>
        <w:tabs>
          <w:tab w:val="clear" w:pos="-1"/>
        </w:tabs>
        <w:ind w:right="-1"/>
        <w:rPr>
          <w:rFonts w:ascii="Arial" w:hAnsi="Arial" w:cs="Arial"/>
          <w:sz w:val="20"/>
          <w:szCs w:val="20"/>
        </w:rPr>
      </w:pPr>
      <w:r w:rsidRPr="003F78E7">
        <w:rPr>
          <w:rFonts w:ascii="Arial" w:hAnsi="Arial" w:cs="Arial"/>
          <w:sz w:val="20"/>
          <w:szCs w:val="20"/>
        </w:rPr>
        <w:t xml:space="preserve">Ricevuta la necessaria documentazione e compiuti gli accertamenti del caso, </w:t>
      </w:r>
      <w:smartTag w:uri="urn:schemas-microsoft-com:office:smarttags" w:element="PersonName">
        <w:smartTagPr>
          <w:attr w:name="ProductID" w:val="la Societ￠"/>
        </w:smartTagPr>
        <w:r w:rsidRPr="003F78E7">
          <w:rPr>
            <w:rFonts w:ascii="Arial" w:hAnsi="Arial" w:cs="Arial"/>
            <w:sz w:val="20"/>
            <w:szCs w:val="20"/>
          </w:rPr>
          <w:t>la Società</w:t>
        </w:r>
      </w:smartTag>
      <w:r w:rsidRPr="003F78E7">
        <w:rPr>
          <w:rFonts w:ascii="Arial" w:hAnsi="Arial" w:cs="Arial"/>
          <w:sz w:val="20"/>
          <w:szCs w:val="20"/>
        </w:rPr>
        <w:t xml:space="preserve"> liquida l’indennità e/o risarcimento dovuto, ne dà comunicazione agli interessati e, avuta la notizia della loro accettazione, provvede    al pagamento. L’indennità viene corrisposta in Italia in valuta corrente.</w:t>
      </w:r>
    </w:p>
    <w:p w14:paraId="352F4EAF" w14:textId="77777777" w:rsidR="003F78E7" w:rsidRPr="003F78E7" w:rsidRDefault="003F78E7" w:rsidP="003F78E7">
      <w:pPr>
        <w:pStyle w:val="Corpotesto"/>
        <w:tabs>
          <w:tab w:val="clear" w:pos="-1"/>
        </w:tabs>
        <w:ind w:right="-1"/>
        <w:rPr>
          <w:rFonts w:ascii="Arial" w:hAnsi="Arial" w:cs="Arial"/>
          <w:sz w:val="20"/>
          <w:szCs w:val="20"/>
        </w:rPr>
      </w:pPr>
      <w:r w:rsidRPr="003F78E7">
        <w:rPr>
          <w:rFonts w:ascii="Arial" w:hAnsi="Arial" w:cs="Arial"/>
          <w:sz w:val="20"/>
          <w:szCs w:val="20"/>
        </w:rPr>
        <w:t>Il pagamento dovrà avvenire entro 30 giorni dalla restituzione degli atti di liquidazione firmati.</w:t>
      </w:r>
    </w:p>
    <w:p w14:paraId="34EAE234" w14:textId="033B5E31" w:rsidR="00E916DF" w:rsidRDefault="00E916DF" w:rsidP="00870A07">
      <w:pPr>
        <w:tabs>
          <w:tab w:val="left" w:pos="-1276"/>
          <w:tab w:val="left" w:pos="426"/>
          <w:tab w:val="left" w:pos="8647"/>
        </w:tabs>
        <w:jc w:val="both"/>
        <w:rPr>
          <w:rFonts w:ascii="Arial" w:hAnsi="Arial" w:cs="Arial"/>
          <w:color w:val="000000"/>
          <w:sz w:val="20"/>
          <w:szCs w:val="20"/>
          <w:lang w:val="it-IT"/>
        </w:rPr>
      </w:pPr>
    </w:p>
    <w:p w14:paraId="17992EE2" w14:textId="77777777" w:rsidR="00C5003A" w:rsidRPr="006152E2" w:rsidRDefault="00C5003A" w:rsidP="00870A07">
      <w:pPr>
        <w:tabs>
          <w:tab w:val="left" w:pos="-1276"/>
          <w:tab w:val="left" w:pos="426"/>
          <w:tab w:val="left" w:pos="8647"/>
        </w:tabs>
        <w:jc w:val="both"/>
        <w:rPr>
          <w:rFonts w:ascii="Arial" w:hAnsi="Arial" w:cs="Arial"/>
          <w:color w:val="000000"/>
          <w:sz w:val="20"/>
          <w:szCs w:val="20"/>
          <w:lang w:val="it-IT"/>
        </w:rPr>
      </w:pPr>
    </w:p>
    <w:p w14:paraId="31F4C7DF" w14:textId="77777777" w:rsidR="00260533" w:rsidRPr="006152E2" w:rsidRDefault="00260533" w:rsidP="00260533">
      <w:pPr>
        <w:pStyle w:val="Titolo"/>
        <w:shd w:val="clear" w:color="auto" w:fill="FBD4B4" w:themeFill="accent6" w:themeFillTint="66"/>
        <w:spacing w:before="0" w:after="0"/>
        <w:rPr>
          <w:sz w:val="20"/>
          <w:szCs w:val="20"/>
          <w:lang w:val="it-IT"/>
        </w:rPr>
      </w:pPr>
      <w:bookmarkStart w:id="88" w:name="_Toc462128878"/>
      <w:r w:rsidRPr="006152E2">
        <w:rPr>
          <w:sz w:val="20"/>
          <w:szCs w:val="20"/>
          <w:lang w:val="it-IT"/>
        </w:rPr>
        <w:t>Disposizioni finali</w:t>
      </w:r>
      <w:bookmarkEnd w:id="88"/>
    </w:p>
    <w:p w14:paraId="16A48DD5" w14:textId="77777777" w:rsidR="00BD784E" w:rsidRPr="006152E2" w:rsidRDefault="00BD784E" w:rsidP="00BD784E">
      <w:pPr>
        <w:tabs>
          <w:tab w:val="left" w:pos="-284"/>
          <w:tab w:val="left" w:pos="993"/>
          <w:tab w:val="left" w:pos="15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it-IT"/>
        </w:rPr>
      </w:pPr>
      <w:r w:rsidRPr="006152E2">
        <w:rPr>
          <w:rFonts w:ascii="Arial" w:hAnsi="Arial" w:cs="Arial"/>
          <w:sz w:val="20"/>
          <w:szCs w:val="20"/>
          <w:lang w:val="it-IT"/>
        </w:rPr>
        <w:t>Il presente capitolato, già sottoscritto in ogni sua pagina dalla Società aggiudicataria, dopo la delibera di aggiudicazione del Contraente e la successiva sottoscrizione da parte del Legale Rappresentante assume a tutti gli effetti la validità di contratto anche per quanto riguarda le norme contenute, il prezzo, le scadenze, la decorrenza della garanzia assicurativa.</w:t>
      </w:r>
    </w:p>
    <w:p w14:paraId="41E1D35C" w14:textId="77777777" w:rsidR="00BD784E" w:rsidRPr="006152E2" w:rsidRDefault="00BD784E" w:rsidP="00BD784E">
      <w:pPr>
        <w:tabs>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lang w:val="it-IT"/>
        </w:rPr>
      </w:pPr>
      <w:r w:rsidRPr="006152E2">
        <w:rPr>
          <w:rFonts w:ascii="Arial" w:hAnsi="Arial" w:cs="Arial"/>
          <w:sz w:val="20"/>
          <w:szCs w:val="20"/>
          <w:lang w:val="it-IT"/>
        </w:rPr>
        <w:t xml:space="preserve">Si conviene fra le parti che contrattualmente si intendono operanti solo le norme dattiloscritte presenti nel capitolato tecnico, che annullano e sostituiscono integralmente tutte le condizioni richiamate e riportate sulla modulistica utilizzata dalla Società. </w:t>
      </w:r>
    </w:p>
    <w:p w14:paraId="0F7645FE" w14:textId="77777777" w:rsidR="00BD784E" w:rsidRPr="006152E2" w:rsidRDefault="00BD784E" w:rsidP="00BD784E">
      <w:pPr>
        <w:tabs>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lang w:val="it-IT"/>
        </w:rPr>
      </w:pPr>
      <w:r w:rsidRPr="006152E2">
        <w:rPr>
          <w:rFonts w:ascii="Arial" w:hAnsi="Arial" w:cs="Arial"/>
          <w:sz w:val="20"/>
          <w:szCs w:val="20"/>
          <w:lang w:val="it-IT"/>
        </w:rPr>
        <w:t xml:space="preserve">La firma apposta dal Contraente su tale modulistica vale solo quale presa d’atto della durata contrattuale, del numero assegnato al contratto, del conteggio del premio e del trattamento dei dati personali. </w:t>
      </w:r>
    </w:p>
    <w:p w14:paraId="3D2120A3" w14:textId="0878E179" w:rsidR="00C5003A" w:rsidRDefault="00C5003A" w:rsidP="00BD784E">
      <w:pPr>
        <w:rPr>
          <w:rFonts w:ascii="Arial" w:hAnsi="Arial" w:cs="Arial"/>
          <w:sz w:val="20"/>
          <w:szCs w:val="20"/>
          <w:lang w:val="it-IT"/>
        </w:rPr>
      </w:pPr>
    </w:p>
    <w:p w14:paraId="206E8480" w14:textId="77777777" w:rsidR="00C5003A" w:rsidRPr="006152E2" w:rsidRDefault="00C5003A" w:rsidP="00BD784E">
      <w:pPr>
        <w:rPr>
          <w:rFonts w:ascii="Arial" w:hAnsi="Arial" w:cs="Arial"/>
          <w:sz w:val="20"/>
          <w:szCs w:val="20"/>
          <w:lang w:val="it-IT"/>
        </w:rPr>
      </w:pPr>
    </w:p>
    <w:p w14:paraId="77D7BEB5" w14:textId="77777777" w:rsidR="00260533" w:rsidRPr="006152E2" w:rsidRDefault="00260533" w:rsidP="00260533">
      <w:pPr>
        <w:pStyle w:val="Titolo"/>
        <w:shd w:val="clear" w:color="auto" w:fill="FBD4B4" w:themeFill="accent6" w:themeFillTint="66"/>
        <w:spacing w:before="0" w:after="0"/>
        <w:rPr>
          <w:sz w:val="20"/>
          <w:szCs w:val="20"/>
          <w:lang w:val="it-IT"/>
        </w:rPr>
      </w:pPr>
      <w:bookmarkStart w:id="89" w:name="_Toc450206851"/>
      <w:bookmarkStart w:id="90" w:name="_Toc462128879"/>
      <w:r w:rsidRPr="006152E2">
        <w:rPr>
          <w:sz w:val="20"/>
          <w:szCs w:val="20"/>
          <w:lang w:val="it-IT"/>
        </w:rPr>
        <w:t>Dichiarazioni</w:t>
      </w:r>
      <w:bookmarkEnd w:id="89"/>
      <w:bookmarkEnd w:id="90"/>
    </w:p>
    <w:p w14:paraId="2ABC2B5A" w14:textId="77777777" w:rsidR="00BD784E" w:rsidRPr="006152E2" w:rsidRDefault="00BD784E" w:rsidP="00BD784E">
      <w:pPr>
        <w:tabs>
          <w:tab w:val="left" w:pos="-1023"/>
          <w:tab w:val="left" w:pos="110"/>
          <w:tab w:val="left" w:pos="284"/>
          <w:tab w:val="left" w:pos="424"/>
          <w:tab w:val="left" w:pos="676"/>
          <w:tab w:val="left" w:pos="1242"/>
          <w:tab w:val="left" w:pos="1808"/>
          <w:tab w:val="left" w:pos="2374"/>
          <w:tab w:val="left" w:pos="2940"/>
          <w:tab w:val="left" w:pos="3506"/>
          <w:tab w:val="left" w:pos="4072"/>
          <w:tab w:val="left" w:pos="4638"/>
          <w:tab w:val="left" w:pos="5204"/>
          <w:tab w:val="left" w:pos="5770"/>
          <w:tab w:val="left" w:pos="6336"/>
          <w:tab w:val="left" w:pos="6902"/>
          <w:tab w:val="left" w:pos="7468"/>
          <w:tab w:val="left" w:pos="8034"/>
        </w:tabs>
        <w:jc w:val="both"/>
        <w:rPr>
          <w:rFonts w:ascii="Arial" w:hAnsi="Arial" w:cs="Arial"/>
          <w:sz w:val="20"/>
          <w:szCs w:val="20"/>
          <w:lang w:val="it-IT"/>
        </w:rPr>
      </w:pPr>
      <w:r w:rsidRPr="006152E2">
        <w:rPr>
          <w:rFonts w:ascii="Arial" w:hAnsi="Arial" w:cs="Arial"/>
          <w:sz w:val="20"/>
          <w:szCs w:val="20"/>
          <w:lang w:val="it-IT"/>
        </w:rPr>
        <w:t>Ad ogni effetto di legge, nonché ai sensi dell’art. 1341 del Codice Civile, il Contraente e la Società dichiarano di approvare specificatamente le disposizioni degli articoli seguenti delle Condizioni di Assicurazione:</w:t>
      </w:r>
    </w:p>
    <w:p w14:paraId="0FD7F071" w14:textId="45D93A02" w:rsidR="004404C9" w:rsidRPr="006152E2" w:rsidRDefault="00BD784E"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 xml:space="preserve">Art. </w:t>
      </w:r>
      <w:r w:rsidR="004404C9" w:rsidRPr="006152E2">
        <w:rPr>
          <w:rFonts w:ascii="Arial" w:hAnsi="Arial" w:cs="Arial"/>
          <w:sz w:val="20"/>
          <w:szCs w:val="20"/>
          <w:lang w:val="it-IT"/>
        </w:rPr>
        <w:t>4</w:t>
      </w:r>
      <w:r w:rsidR="004404C9" w:rsidRPr="006152E2">
        <w:rPr>
          <w:rFonts w:ascii="Arial" w:hAnsi="Arial" w:cs="Arial"/>
          <w:sz w:val="20"/>
          <w:szCs w:val="20"/>
          <w:lang w:val="it-IT"/>
        </w:rPr>
        <w:tab/>
        <w:t>Variazione del rischio</w:t>
      </w:r>
    </w:p>
    <w:p w14:paraId="6A2FE33C" w14:textId="77777777" w:rsidR="004404C9" w:rsidRPr="006152E2" w:rsidRDefault="004404C9"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Art. 5</w:t>
      </w:r>
      <w:r w:rsidRPr="006152E2">
        <w:rPr>
          <w:rFonts w:ascii="Arial" w:hAnsi="Arial" w:cs="Arial"/>
          <w:sz w:val="20"/>
          <w:szCs w:val="20"/>
          <w:lang w:val="it-IT"/>
        </w:rPr>
        <w:tab/>
        <w:t>Revisione dei prezzi e di altre clausole contrattuali</w:t>
      </w:r>
    </w:p>
    <w:p w14:paraId="4A2D59E0" w14:textId="77777777" w:rsidR="004404C9" w:rsidRDefault="004404C9"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Art, 6</w:t>
      </w:r>
      <w:r w:rsidRPr="006152E2">
        <w:rPr>
          <w:rFonts w:ascii="Arial" w:hAnsi="Arial" w:cs="Arial"/>
          <w:sz w:val="20"/>
          <w:szCs w:val="20"/>
          <w:lang w:val="it-IT"/>
        </w:rPr>
        <w:tab/>
        <w:t>Clausola di recesso</w:t>
      </w:r>
    </w:p>
    <w:p w14:paraId="3E4C0036" w14:textId="26808C1B" w:rsidR="00B06CEB" w:rsidRPr="006152E2" w:rsidRDefault="00B06CEB" w:rsidP="005E4BC7">
      <w:pPr>
        <w:tabs>
          <w:tab w:val="left" w:pos="284"/>
          <w:tab w:val="left" w:pos="1134"/>
        </w:tabs>
        <w:ind w:left="284"/>
        <w:rPr>
          <w:rFonts w:ascii="Arial" w:hAnsi="Arial" w:cs="Arial"/>
          <w:sz w:val="20"/>
          <w:szCs w:val="20"/>
          <w:lang w:val="it-IT"/>
        </w:rPr>
      </w:pPr>
      <w:r>
        <w:rPr>
          <w:rFonts w:ascii="Arial" w:hAnsi="Arial" w:cs="Arial"/>
          <w:sz w:val="20"/>
          <w:szCs w:val="20"/>
          <w:lang w:val="it-IT"/>
        </w:rPr>
        <w:t>Art. 7</w:t>
      </w:r>
      <w:r>
        <w:rPr>
          <w:rFonts w:ascii="Arial" w:hAnsi="Arial" w:cs="Arial"/>
          <w:sz w:val="20"/>
          <w:szCs w:val="20"/>
          <w:lang w:val="it-IT"/>
        </w:rPr>
        <w:tab/>
      </w:r>
      <w:r w:rsidRPr="006152E2">
        <w:rPr>
          <w:rFonts w:ascii="Arial" w:hAnsi="Arial" w:cs="Arial"/>
          <w:sz w:val="20"/>
          <w:szCs w:val="20"/>
          <w:lang w:val="it-IT"/>
        </w:rPr>
        <w:t>Recesso in caso di sinistro</w:t>
      </w:r>
    </w:p>
    <w:p w14:paraId="48DDC17D" w14:textId="054C549D" w:rsidR="004404C9" w:rsidRPr="006152E2" w:rsidRDefault="004404C9"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 xml:space="preserve">Art. </w:t>
      </w:r>
      <w:r w:rsidR="00B06CEB">
        <w:rPr>
          <w:rFonts w:ascii="Arial" w:hAnsi="Arial" w:cs="Arial"/>
          <w:sz w:val="20"/>
          <w:szCs w:val="20"/>
          <w:lang w:val="it-IT"/>
        </w:rPr>
        <w:t>8</w:t>
      </w:r>
      <w:r w:rsidRPr="006152E2">
        <w:rPr>
          <w:rFonts w:ascii="Arial" w:hAnsi="Arial" w:cs="Arial"/>
          <w:sz w:val="20"/>
          <w:szCs w:val="20"/>
          <w:lang w:val="it-IT"/>
        </w:rPr>
        <w:tab/>
        <w:t>Dichiarazioni inesatte e reticenze senza dolo o colpa grave</w:t>
      </w:r>
    </w:p>
    <w:p w14:paraId="7E54AD73" w14:textId="484260D8" w:rsidR="00BD784E" w:rsidRPr="006152E2" w:rsidRDefault="004404C9"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 xml:space="preserve">Art. </w:t>
      </w:r>
      <w:r w:rsidR="00B06CEB">
        <w:rPr>
          <w:rFonts w:ascii="Arial" w:hAnsi="Arial" w:cs="Arial"/>
          <w:sz w:val="20"/>
          <w:szCs w:val="20"/>
          <w:lang w:val="it-IT"/>
        </w:rPr>
        <w:t>10</w:t>
      </w:r>
      <w:r w:rsidR="00BD784E" w:rsidRPr="006152E2">
        <w:rPr>
          <w:rFonts w:ascii="Arial" w:hAnsi="Arial" w:cs="Arial"/>
          <w:sz w:val="20"/>
          <w:szCs w:val="20"/>
          <w:lang w:val="it-IT"/>
        </w:rPr>
        <w:tab/>
        <w:t>Foro competente</w:t>
      </w:r>
    </w:p>
    <w:p w14:paraId="118F1B34" w14:textId="3857B967" w:rsidR="00BD784E" w:rsidRPr="006152E2" w:rsidRDefault="00BD784E"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 xml:space="preserve">Art. </w:t>
      </w:r>
      <w:r w:rsidR="004404C9" w:rsidRPr="006152E2">
        <w:rPr>
          <w:rFonts w:ascii="Arial" w:hAnsi="Arial" w:cs="Arial"/>
          <w:sz w:val="20"/>
          <w:szCs w:val="20"/>
          <w:lang w:val="it-IT"/>
        </w:rPr>
        <w:t>1</w:t>
      </w:r>
      <w:r w:rsidR="00B06CEB">
        <w:rPr>
          <w:rFonts w:ascii="Arial" w:hAnsi="Arial" w:cs="Arial"/>
          <w:sz w:val="20"/>
          <w:szCs w:val="20"/>
          <w:lang w:val="it-IT"/>
        </w:rPr>
        <w:t>2</w:t>
      </w:r>
      <w:r w:rsidRPr="006152E2">
        <w:rPr>
          <w:rFonts w:ascii="Arial" w:hAnsi="Arial" w:cs="Arial"/>
          <w:sz w:val="20"/>
          <w:szCs w:val="20"/>
          <w:lang w:val="it-IT"/>
        </w:rPr>
        <w:tab/>
        <w:t>Durata del Contratto</w:t>
      </w:r>
    </w:p>
    <w:p w14:paraId="3A134846" w14:textId="5FF81D22" w:rsidR="00BD784E" w:rsidRPr="006152E2" w:rsidRDefault="00BD784E"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 xml:space="preserve">Art. </w:t>
      </w:r>
      <w:r w:rsidR="004404C9" w:rsidRPr="006152E2">
        <w:rPr>
          <w:rFonts w:ascii="Arial" w:hAnsi="Arial" w:cs="Arial"/>
          <w:sz w:val="20"/>
          <w:szCs w:val="20"/>
          <w:lang w:val="it-IT"/>
        </w:rPr>
        <w:t>1</w:t>
      </w:r>
      <w:r w:rsidR="00B06CEB">
        <w:rPr>
          <w:rFonts w:ascii="Arial" w:hAnsi="Arial" w:cs="Arial"/>
          <w:sz w:val="20"/>
          <w:szCs w:val="20"/>
          <w:lang w:val="it-IT"/>
        </w:rPr>
        <w:t>6</w:t>
      </w:r>
      <w:r w:rsidRPr="006152E2">
        <w:rPr>
          <w:rFonts w:ascii="Arial" w:hAnsi="Arial" w:cs="Arial"/>
          <w:sz w:val="20"/>
          <w:szCs w:val="20"/>
          <w:lang w:val="it-IT"/>
        </w:rPr>
        <w:tab/>
        <w:t>Clausola Broker</w:t>
      </w:r>
    </w:p>
    <w:p w14:paraId="10C8699E" w14:textId="484EEF59" w:rsidR="005E4BC7" w:rsidRPr="006152E2" w:rsidRDefault="005E4BC7"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Art. 1</w:t>
      </w:r>
      <w:r w:rsidR="00B06CEB">
        <w:rPr>
          <w:rFonts w:ascii="Arial" w:hAnsi="Arial" w:cs="Arial"/>
          <w:sz w:val="20"/>
          <w:szCs w:val="20"/>
          <w:lang w:val="it-IT"/>
        </w:rPr>
        <w:t>7</w:t>
      </w:r>
      <w:r w:rsidRPr="006152E2">
        <w:rPr>
          <w:rFonts w:ascii="Arial" w:hAnsi="Arial" w:cs="Arial"/>
          <w:sz w:val="20"/>
          <w:szCs w:val="20"/>
          <w:lang w:val="it-IT"/>
        </w:rPr>
        <w:tab/>
        <w:t>Produzione informazioni sui sinistri</w:t>
      </w:r>
    </w:p>
    <w:p w14:paraId="5933E0A6" w14:textId="13A134FA" w:rsidR="00BD784E" w:rsidRPr="006152E2" w:rsidRDefault="00BD784E"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 xml:space="preserve">Art. </w:t>
      </w:r>
      <w:r w:rsidR="004404C9" w:rsidRPr="006152E2">
        <w:rPr>
          <w:rFonts w:ascii="Arial" w:hAnsi="Arial" w:cs="Arial"/>
          <w:sz w:val="20"/>
          <w:szCs w:val="20"/>
          <w:lang w:val="it-IT"/>
        </w:rPr>
        <w:t>1</w:t>
      </w:r>
      <w:r w:rsidR="00B06CEB">
        <w:rPr>
          <w:rFonts w:ascii="Arial" w:hAnsi="Arial" w:cs="Arial"/>
          <w:sz w:val="20"/>
          <w:szCs w:val="20"/>
          <w:lang w:val="it-IT"/>
        </w:rPr>
        <w:t>8</w:t>
      </w:r>
      <w:r w:rsidRPr="006152E2">
        <w:rPr>
          <w:rFonts w:ascii="Arial" w:hAnsi="Arial" w:cs="Arial"/>
          <w:sz w:val="20"/>
          <w:szCs w:val="20"/>
          <w:lang w:val="it-IT"/>
        </w:rPr>
        <w:tab/>
        <w:t>Assicurazione presso diversi assicuratori</w:t>
      </w:r>
    </w:p>
    <w:p w14:paraId="06C5D765" w14:textId="1E976384" w:rsidR="00BD784E" w:rsidRPr="006152E2" w:rsidRDefault="00BD784E"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 xml:space="preserve">Art. </w:t>
      </w:r>
      <w:r w:rsidR="003F78E7">
        <w:rPr>
          <w:rFonts w:ascii="Arial" w:hAnsi="Arial" w:cs="Arial"/>
          <w:sz w:val="20"/>
          <w:szCs w:val="20"/>
          <w:lang w:val="it-IT"/>
        </w:rPr>
        <w:t>5</w:t>
      </w:r>
      <w:r w:rsidR="00C5003A">
        <w:rPr>
          <w:rFonts w:ascii="Arial" w:hAnsi="Arial" w:cs="Arial"/>
          <w:sz w:val="20"/>
          <w:szCs w:val="20"/>
          <w:lang w:val="it-IT"/>
        </w:rPr>
        <w:t>2</w:t>
      </w:r>
      <w:r w:rsidRPr="006152E2">
        <w:rPr>
          <w:rFonts w:ascii="Arial" w:hAnsi="Arial" w:cs="Arial"/>
          <w:sz w:val="20"/>
          <w:szCs w:val="20"/>
          <w:lang w:val="it-IT"/>
        </w:rPr>
        <w:tab/>
        <w:t>Obblighi in caso di sinistro</w:t>
      </w:r>
    </w:p>
    <w:p w14:paraId="5A789ACC" w14:textId="77777777" w:rsidR="004767DF" w:rsidRPr="006152E2" w:rsidRDefault="004767DF" w:rsidP="00BD784E">
      <w:pPr>
        <w:pStyle w:val="DWStyle"/>
        <w:tabs>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p>
    <w:tbl>
      <w:tblPr>
        <w:tblW w:w="0" w:type="auto"/>
        <w:tblInd w:w="-38" w:type="dxa"/>
        <w:tblLayout w:type="fixed"/>
        <w:tblCellMar>
          <w:left w:w="70" w:type="dxa"/>
          <w:right w:w="70" w:type="dxa"/>
        </w:tblCellMar>
        <w:tblLook w:val="01E0" w:firstRow="1" w:lastRow="1" w:firstColumn="1" w:lastColumn="1" w:noHBand="0" w:noVBand="0"/>
      </w:tblPr>
      <w:tblGrid>
        <w:gridCol w:w="1775"/>
        <w:gridCol w:w="1775"/>
        <w:gridCol w:w="1776"/>
        <w:gridCol w:w="1776"/>
        <w:gridCol w:w="1776"/>
      </w:tblGrid>
      <w:tr w:rsidR="00BD784E" w:rsidRPr="006152E2" w14:paraId="6BCBFAA1" w14:textId="77777777" w:rsidTr="004767DF">
        <w:tc>
          <w:tcPr>
            <w:tcW w:w="3550" w:type="dxa"/>
            <w:gridSpan w:val="2"/>
          </w:tcPr>
          <w:p w14:paraId="063B76B1" w14:textId="32450A11" w:rsidR="00BD784E" w:rsidRDefault="00BD784E" w:rsidP="00C90CB7">
            <w:pPr>
              <w:rPr>
                <w:rFonts w:ascii="Arial" w:hAnsi="Arial" w:cs="Arial"/>
                <w:sz w:val="20"/>
                <w:szCs w:val="20"/>
                <w:lang w:val="it-IT"/>
              </w:rPr>
            </w:pPr>
            <w:r w:rsidRPr="006152E2">
              <w:rPr>
                <w:rFonts w:ascii="Arial" w:hAnsi="Arial" w:cs="Arial"/>
                <w:sz w:val="20"/>
                <w:szCs w:val="20"/>
                <w:lang w:val="it-IT"/>
              </w:rPr>
              <w:t xml:space="preserve">Data       </w:t>
            </w:r>
            <w:r w:rsidR="00C90CB7">
              <w:rPr>
                <w:rFonts w:ascii="Arial" w:hAnsi="Arial" w:cs="Arial"/>
                <w:sz w:val="20"/>
                <w:szCs w:val="20"/>
                <w:lang w:val="it-IT"/>
              </w:rPr>
              <w:t>__</w:t>
            </w:r>
            <w:r w:rsidRPr="006152E2">
              <w:rPr>
                <w:rFonts w:ascii="Arial" w:hAnsi="Arial" w:cs="Arial"/>
                <w:sz w:val="20"/>
                <w:szCs w:val="20"/>
                <w:lang w:val="it-IT"/>
              </w:rPr>
              <w:t>/</w:t>
            </w:r>
            <w:r w:rsidR="00C90CB7">
              <w:rPr>
                <w:rFonts w:ascii="Arial" w:hAnsi="Arial" w:cs="Arial"/>
                <w:sz w:val="20"/>
                <w:szCs w:val="20"/>
                <w:lang w:val="it-IT"/>
              </w:rPr>
              <w:t>__</w:t>
            </w:r>
            <w:r w:rsidRPr="006152E2">
              <w:rPr>
                <w:rFonts w:ascii="Arial" w:hAnsi="Arial" w:cs="Arial"/>
                <w:sz w:val="20"/>
                <w:szCs w:val="20"/>
                <w:lang w:val="it-IT"/>
              </w:rPr>
              <w:t>/</w:t>
            </w:r>
            <w:r w:rsidR="00C90CB7">
              <w:rPr>
                <w:rFonts w:ascii="Arial" w:hAnsi="Arial" w:cs="Arial"/>
                <w:sz w:val="20"/>
                <w:szCs w:val="20"/>
                <w:lang w:val="it-IT"/>
              </w:rPr>
              <w:t>_____</w:t>
            </w:r>
          </w:p>
          <w:p w14:paraId="0C76B24B" w14:textId="5C9CCB98" w:rsidR="00C90CB7" w:rsidRPr="006152E2" w:rsidRDefault="00C90CB7" w:rsidP="00C90CB7">
            <w:pPr>
              <w:rPr>
                <w:rFonts w:ascii="Arial" w:hAnsi="Arial" w:cs="Arial"/>
                <w:sz w:val="20"/>
                <w:szCs w:val="20"/>
                <w:lang w:val="it-IT"/>
              </w:rPr>
            </w:pPr>
          </w:p>
        </w:tc>
        <w:tc>
          <w:tcPr>
            <w:tcW w:w="1776" w:type="dxa"/>
          </w:tcPr>
          <w:p w14:paraId="40A29B3F" w14:textId="77777777" w:rsidR="00BD784E" w:rsidRPr="006152E2" w:rsidRDefault="00BD784E" w:rsidP="00337998">
            <w:pPr>
              <w:rPr>
                <w:rFonts w:ascii="Arial" w:hAnsi="Arial" w:cs="Arial"/>
                <w:sz w:val="20"/>
                <w:szCs w:val="20"/>
                <w:lang w:val="it-IT"/>
              </w:rPr>
            </w:pPr>
          </w:p>
        </w:tc>
        <w:tc>
          <w:tcPr>
            <w:tcW w:w="1776" w:type="dxa"/>
          </w:tcPr>
          <w:p w14:paraId="392A9BF9" w14:textId="77777777" w:rsidR="00BD784E" w:rsidRPr="006152E2" w:rsidRDefault="00BD784E" w:rsidP="00337998">
            <w:pPr>
              <w:rPr>
                <w:rFonts w:ascii="Arial" w:hAnsi="Arial" w:cs="Arial"/>
                <w:sz w:val="20"/>
                <w:szCs w:val="20"/>
                <w:lang w:val="it-IT"/>
              </w:rPr>
            </w:pPr>
          </w:p>
        </w:tc>
        <w:tc>
          <w:tcPr>
            <w:tcW w:w="1776" w:type="dxa"/>
          </w:tcPr>
          <w:p w14:paraId="32AE825D" w14:textId="77777777" w:rsidR="00BD784E" w:rsidRPr="006152E2" w:rsidRDefault="00BD784E" w:rsidP="00337998">
            <w:pPr>
              <w:rPr>
                <w:rFonts w:ascii="Arial" w:hAnsi="Arial" w:cs="Arial"/>
                <w:sz w:val="20"/>
                <w:szCs w:val="20"/>
                <w:lang w:val="it-IT"/>
              </w:rPr>
            </w:pPr>
          </w:p>
        </w:tc>
      </w:tr>
      <w:tr w:rsidR="00BD784E" w:rsidRPr="006152E2" w14:paraId="126C9A32" w14:textId="77777777" w:rsidTr="004767DF">
        <w:tc>
          <w:tcPr>
            <w:tcW w:w="3550" w:type="dxa"/>
            <w:gridSpan w:val="2"/>
          </w:tcPr>
          <w:p w14:paraId="783E5091" w14:textId="77777777" w:rsidR="00BD784E" w:rsidRPr="006152E2" w:rsidRDefault="00BD784E" w:rsidP="00337998">
            <w:pPr>
              <w:jc w:val="center"/>
              <w:rPr>
                <w:rFonts w:ascii="Arial" w:hAnsi="Arial" w:cs="Arial"/>
                <w:sz w:val="20"/>
                <w:szCs w:val="20"/>
                <w:lang w:val="it-IT"/>
              </w:rPr>
            </w:pPr>
            <w:r w:rsidRPr="006152E2">
              <w:rPr>
                <w:rFonts w:ascii="Arial" w:hAnsi="Arial" w:cs="Arial"/>
                <w:sz w:val="20"/>
                <w:szCs w:val="20"/>
                <w:lang w:val="it-IT"/>
              </w:rPr>
              <w:t>La Società</w:t>
            </w:r>
          </w:p>
        </w:tc>
        <w:tc>
          <w:tcPr>
            <w:tcW w:w="1776" w:type="dxa"/>
          </w:tcPr>
          <w:p w14:paraId="09A5D49F" w14:textId="77777777" w:rsidR="00BD784E" w:rsidRPr="006152E2" w:rsidRDefault="00BD784E" w:rsidP="00337998">
            <w:pPr>
              <w:rPr>
                <w:rFonts w:ascii="Arial" w:hAnsi="Arial" w:cs="Arial"/>
                <w:sz w:val="20"/>
                <w:szCs w:val="20"/>
                <w:lang w:val="it-IT"/>
              </w:rPr>
            </w:pPr>
          </w:p>
        </w:tc>
        <w:tc>
          <w:tcPr>
            <w:tcW w:w="3552" w:type="dxa"/>
            <w:gridSpan w:val="2"/>
          </w:tcPr>
          <w:p w14:paraId="39DA9AAC" w14:textId="77777777" w:rsidR="00BD784E" w:rsidRPr="006152E2" w:rsidRDefault="00BD784E" w:rsidP="00337998">
            <w:pPr>
              <w:jc w:val="center"/>
              <w:rPr>
                <w:rFonts w:ascii="Arial" w:hAnsi="Arial" w:cs="Arial"/>
                <w:sz w:val="20"/>
                <w:szCs w:val="20"/>
                <w:lang w:val="it-IT"/>
              </w:rPr>
            </w:pPr>
            <w:r w:rsidRPr="006152E2">
              <w:rPr>
                <w:rFonts w:ascii="Arial" w:hAnsi="Arial" w:cs="Arial"/>
                <w:sz w:val="20"/>
                <w:szCs w:val="20"/>
                <w:lang w:val="it-IT"/>
              </w:rPr>
              <w:t>Il Contraente</w:t>
            </w:r>
          </w:p>
        </w:tc>
      </w:tr>
      <w:tr w:rsidR="00BD784E" w:rsidRPr="006152E2" w14:paraId="06386994" w14:textId="77777777" w:rsidTr="004767DF">
        <w:tc>
          <w:tcPr>
            <w:tcW w:w="1775" w:type="dxa"/>
            <w:tcBorders>
              <w:bottom w:val="single" w:sz="4" w:space="0" w:color="auto"/>
            </w:tcBorders>
          </w:tcPr>
          <w:p w14:paraId="2C7BB715" w14:textId="77777777" w:rsidR="00BD784E" w:rsidRPr="006152E2" w:rsidRDefault="00BD784E" w:rsidP="00337998">
            <w:pPr>
              <w:rPr>
                <w:rFonts w:ascii="Arial" w:hAnsi="Arial" w:cs="Arial"/>
                <w:sz w:val="20"/>
                <w:szCs w:val="20"/>
                <w:lang w:val="it-IT"/>
              </w:rPr>
            </w:pPr>
          </w:p>
        </w:tc>
        <w:tc>
          <w:tcPr>
            <w:tcW w:w="1775" w:type="dxa"/>
            <w:tcBorders>
              <w:bottom w:val="single" w:sz="4" w:space="0" w:color="auto"/>
            </w:tcBorders>
          </w:tcPr>
          <w:p w14:paraId="212B7094" w14:textId="77777777" w:rsidR="00BD784E" w:rsidRPr="006152E2" w:rsidRDefault="00BD784E" w:rsidP="00337998">
            <w:pPr>
              <w:rPr>
                <w:rFonts w:ascii="Arial" w:hAnsi="Arial" w:cs="Arial"/>
                <w:sz w:val="20"/>
                <w:szCs w:val="20"/>
                <w:lang w:val="it-IT"/>
              </w:rPr>
            </w:pPr>
          </w:p>
          <w:p w14:paraId="1A8AB057" w14:textId="77777777" w:rsidR="00BD784E" w:rsidRPr="006152E2" w:rsidRDefault="00BD784E" w:rsidP="00337998">
            <w:pPr>
              <w:rPr>
                <w:rFonts w:ascii="Arial" w:hAnsi="Arial" w:cs="Arial"/>
                <w:sz w:val="20"/>
                <w:szCs w:val="20"/>
                <w:lang w:val="it-IT"/>
              </w:rPr>
            </w:pPr>
          </w:p>
          <w:p w14:paraId="559BB386" w14:textId="77777777" w:rsidR="00BD784E" w:rsidRPr="006152E2" w:rsidRDefault="00BD784E" w:rsidP="00337998">
            <w:pPr>
              <w:rPr>
                <w:rFonts w:ascii="Arial" w:hAnsi="Arial" w:cs="Arial"/>
                <w:sz w:val="20"/>
                <w:szCs w:val="20"/>
                <w:lang w:val="it-IT"/>
              </w:rPr>
            </w:pPr>
          </w:p>
        </w:tc>
        <w:tc>
          <w:tcPr>
            <w:tcW w:w="1776" w:type="dxa"/>
          </w:tcPr>
          <w:p w14:paraId="5143052E" w14:textId="77777777" w:rsidR="00BD784E" w:rsidRPr="006152E2" w:rsidRDefault="00BD784E" w:rsidP="00337998">
            <w:pPr>
              <w:rPr>
                <w:rFonts w:ascii="Arial" w:hAnsi="Arial" w:cs="Arial"/>
                <w:sz w:val="20"/>
                <w:szCs w:val="20"/>
                <w:lang w:val="it-IT"/>
              </w:rPr>
            </w:pPr>
          </w:p>
        </w:tc>
        <w:tc>
          <w:tcPr>
            <w:tcW w:w="1776" w:type="dxa"/>
            <w:tcBorders>
              <w:bottom w:val="single" w:sz="4" w:space="0" w:color="auto"/>
            </w:tcBorders>
          </w:tcPr>
          <w:p w14:paraId="132A85F6" w14:textId="77777777" w:rsidR="00BD784E" w:rsidRPr="006152E2" w:rsidRDefault="00BD784E" w:rsidP="00337998">
            <w:pPr>
              <w:rPr>
                <w:rFonts w:ascii="Arial" w:hAnsi="Arial" w:cs="Arial"/>
                <w:sz w:val="20"/>
                <w:szCs w:val="20"/>
                <w:lang w:val="it-IT"/>
              </w:rPr>
            </w:pPr>
          </w:p>
        </w:tc>
        <w:tc>
          <w:tcPr>
            <w:tcW w:w="1776" w:type="dxa"/>
            <w:tcBorders>
              <w:bottom w:val="single" w:sz="4" w:space="0" w:color="auto"/>
            </w:tcBorders>
          </w:tcPr>
          <w:p w14:paraId="6161F672" w14:textId="77777777" w:rsidR="00BD784E" w:rsidRPr="006152E2" w:rsidRDefault="00BD784E" w:rsidP="00337998">
            <w:pPr>
              <w:rPr>
                <w:rFonts w:ascii="Arial" w:hAnsi="Arial" w:cs="Arial"/>
                <w:sz w:val="20"/>
                <w:szCs w:val="20"/>
                <w:lang w:val="it-IT"/>
              </w:rPr>
            </w:pPr>
          </w:p>
        </w:tc>
      </w:tr>
    </w:tbl>
    <w:p w14:paraId="05898C95" w14:textId="71FFF140" w:rsidR="00C5003A" w:rsidRDefault="00C5003A" w:rsidP="00BD784E">
      <w:pPr>
        <w:rPr>
          <w:rFonts w:ascii="Arial" w:hAnsi="Arial" w:cs="Arial"/>
          <w:sz w:val="20"/>
          <w:szCs w:val="20"/>
          <w:lang w:val="it-IT"/>
        </w:rPr>
      </w:pPr>
      <w:r>
        <w:rPr>
          <w:rFonts w:ascii="Arial" w:hAnsi="Arial" w:cs="Arial"/>
          <w:sz w:val="20"/>
          <w:szCs w:val="20"/>
          <w:lang w:val="it-IT"/>
        </w:rPr>
        <w:br w:type="page"/>
      </w:r>
    </w:p>
    <w:p w14:paraId="02D727E7" w14:textId="77777777" w:rsidR="00BD784E" w:rsidRPr="006152E2" w:rsidRDefault="00BD784E" w:rsidP="00BD784E">
      <w:pPr>
        <w:rPr>
          <w:rFonts w:ascii="Arial" w:hAnsi="Arial" w:cs="Arial"/>
          <w:sz w:val="20"/>
          <w:szCs w:val="20"/>
          <w:lang w:val="it-IT"/>
        </w:rPr>
      </w:pPr>
    </w:p>
    <w:tbl>
      <w:tblPr>
        <w:tblW w:w="9356"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hemeFill="accent6" w:themeFillTint="66"/>
        <w:tblLayout w:type="fixed"/>
        <w:tblCellMar>
          <w:left w:w="70" w:type="dxa"/>
          <w:right w:w="70" w:type="dxa"/>
        </w:tblCellMar>
        <w:tblLook w:val="01E0" w:firstRow="1" w:lastRow="1" w:firstColumn="1" w:lastColumn="1" w:noHBand="0" w:noVBand="0"/>
      </w:tblPr>
      <w:tblGrid>
        <w:gridCol w:w="9356"/>
      </w:tblGrid>
      <w:tr w:rsidR="00BD784E" w:rsidRPr="0047214B" w14:paraId="057E8940" w14:textId="77777777" w:rsidTr="00260533">
        <w:trPr>
          <w:trHeight w:val="587"/>
        </w:trPr>
        <w:tc>
          <w:tcPr>
            <w:tcW w:w="9356" w:type="dxa"/>
            <w:shd w:val="clear" w:color="auto" w:fill="FBD4B4" w:themeFill="accent6" w:themeFillTint="66"/>
            <w:vAlign w:val="center"/>
          </w:tcPr>
          <w:p w14:paraId="08E2F285" w14:textId="11E01347" w:rsidR="00BD784E" w:rsidRPr="006E0C5E" w:rsidRDefault="00BD784E" w:rsidP="006E0C5E">
            <w:pPr>
              <w:pStyle w:val="Titolo"/>
              <w:rPr>
                <w:sz w:val="20"/>
                <w:szCs w:val="20"/>
                <w:lang w:val="it-IT"/>
              </w:rPr>
            </w:pPr>
            <w:bookmarkStart w:id="91" w:name="_Toc462128880"/>
            <w:r w:rsidRPr="006E0C5E">
              <w:rPr>
                <w:sz w:val="20"/>
                <w:szCs w:val="20"/>
                <w:lang w:val="it-IT"/>
              </w:rPr>
              <w:t>A</w:t>
            </w:r>
            <w:r w:rsidR="006E0C5E" w:rsidRPr="006E0C5E">
              <w:rPr>
                <w:sz w:val="20"/>
                <w:szCs w:val="20"/>
                <w:lang w:val="it-IT"/>
              </w:rPr>
              <w:t>llegato</w:t>
            </w:r>
            <w:r w:rsidRPr="006E0C5E">
              <w:rPr>
                <w:sz w:val="20"/>
                <w:szCs w:val="20"/>
                <w:lang w:val="it-IT"/>
              </w:rPr>
              <w:t xml:space="preserve"> A – </w:t>
            </w:r>
            <w:r w:rsidR="003F78E7" w:rsidRPr="006E0C5E">
              <w:rPr>
                <w:sz w:val="20"/>
                <w:szCs w:val="20"/>
                <w:lang w:val="it-IT"/>
              </w:rPr>
              <w:t>Categorie e somme assicurate</w:t>
            </w:r>
            <w:bookmarkEnd w:id="91"/>
          </w:p>
        </w:tc>
      </w:tr>
    </w:tbl>
    <w:p w14:paraId="626400D0"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0" w:type="auto"/>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1390"/>
        <w:gridCol w:w="1691"/>
        <w:gridCol w:w="1666"/>
        <w:gridCol w:w="1309"/>
        <w:gridCol w:w="1238"/>
      </w:tblGrid>
      <w:tr w:rsidR="00CF3126" w:rsidRPr="00E32012" w14:paraId="0C6681E3" w14:textId="50251D70" w:rsidTr="002D107C">
        <w:tc>
          <w:tcPr>
            <w:tcW w:w="0" w:type="auto"/>
            <w:shd w:val="clear" w:color="auto" w:fill="auto"/>
            <w:vAlign w:val="center"/>
          </w:tcPr>
          <w:p w14:paraId="1C814AD7" w14:textId="7FDD7AAC" w:rsidR="00DC7180" w:rsidRPr="00E32012" w:rsidRDefault="00DC7180" w:rsidP="00E32012">
            <w:pPr>
              <w:tabs>
                <w:tab w:val="left" w:pos="-1134"/>
                <w:tab w:val="left" w:pos="-1"/>
                <w:tab w:val="left" w:pos="313"/>
                <w:tab w:val="left" w:pos="565"/>
                <w:tab w:val="left" w:pos="1131"/>
                <w:tab w:val="left" w:pos="1697"/>
                <w:tab w:val="left" w:pos="2263"/>
                <w:tab w:val="left" w:pos="2829"/>
                <w:tab w:val="left" w:pos="3395"/>
                <w:tab w:val="left" w:pos="3961"/>
                <w:tab w:val="left" w:pos="4527"/>
                <w:tab w:val="left" w:pos="4995"/>
                <w:tab w:val="left" w:pos="5093"/>
                <w:tab w:val="left" w:pos="5659"/>
                <w:tab w:val="left" w:pos="6225"/>
                <w:tab w:val="left" w:pos="6791"/>
                <w:tab w:val="left" w:pos="7357"/>
                <w:tab w:val="left" w:pos="7923"/>
              </w:tabs>
              <w:jc w:val="center"/>
              <w:rPr>
                <w:rFonts w:ascii="Arial" w:hAnsi="Arial" w:cs="Arial"/>
                <w:b/>
                <w:sz w:val="20"/>
                <w:szCs w:val="20"/>
                <w:lang w:val="it-IT"/>
              </w:rPr>
            </w:pPr>
            <w:r w:rsidRPr="00E32012">
              <w:rPr>
                <w:rFonts w:ascii="Arial" w:hAnsi="Arial" w:cs="Arial"/>
                <w:b/>
                <w:sz w:val="20"/>
                <w:szCs w:val="20"/>
                <w:lang w:val="it-IT"/>
              </w:rPr>
              <w:t>Categoria</w:t>
            </w:r>
          </w:p>
        </w:tc>
        <w:tc>
          <w:tcPr>
            <w:tcW w:w="0" w:type="auto"/>
            <w:shd w:val="clear" w:color="auto" w:fill="auto"/>
            <w:vAlign w:val="center"/>
          </w:tcPr>
          <w:p w14:paraId="173DC996" w14:textId="77777777" w:rsidR="00DC7180" w:rsidRDefault="00DC7180" w:rsidP="00E32012">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center"/>
              <w:rPr>
                <w:rFonts w:ascii="Arial" w:hAnsi="Arial" w:cs="Arial"/>
                <w:b/>
                <w:sz w:val="20"/>
                <w:szCs w:val="20"/>
                <w:lang w:val="it-IT"/>
              </w:rPr>
            </w:pPr>
            <w:r w:rsidRPr="00E32012">
              <w:rPr>
                <w:rFonts w:ascii="Arial" w:hAnsi="Arial" w:cs="Arial"/>
                <w:b/>
                <w:sz w:val="20"/>
                <w:szCs w:val="20"/>
                <w:lang w:val="it-IT"/>
              </w:rPr>
              <w:t>Morte</w:t>
            </w:r>
          </w:p>
          <w:p w14:paraId="47A102CC" w14:textId="0C30C01A" w:rsidR="002D107C" w:rsidRPr="00E32012" w:rsidRDefault="002D107C" w:rsidP="00E32012">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center"/>
              <w:rPr>
                <w:rFonts w:ascii="Arial" w:hAnsi="Arial" w:cs="Arial"/>
                <w:b/>
                <w:sz w:val="20"/>
                <w:szCs w:val="20"/>
                <w:lang w:val="it-IT"/>
              </w:rPr>
            </w:pPr>
            <w:r>
              <w:rPr>
                <w:rFonts w:ascii="Arial" w:hAnsi="Arial" w:cs="Arial"/>
                <w:b/>
                <w:sz w:val="20"/>
                <w:szCs w:val="20"/>
                <w:lang w:val="it-IT"/>
              </w:rPr>
              <w:t>€</w:t>
            </w:r>
          </w:p>
        </w:tc>
        <w:tc>
          <w:tcPr>
            <w:tcW w:w="0" w:type="auto"/>
            <w:shd w:val="clear" w:color="auto" w:fill="auto"/>
            <w:vAlign w:val="center"/>
          </w:tcPr>
          <w:p w14:paraId="7013F98A" w14:textId="77777777" w:rsidR="00DC7180" w:rsidRDefault="00DC7180" w:rsidP="00E32012">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center"/>
              <w:rPr>
                <w:rFonts w:ascii="Arial" w:hAnsi="Arial" w:cs="Arial"/>
                <w:b/>
                <w:sz w:val="20"/>
                <w:szCs w:val="20"/>
                <w:lang w:val="it-IT"/>
              </w:rPr>
            </w:pPr>
            <w:r w:rsidRPr="00E32012">
              <w:rPr>
                <w:rFonts w:ascii="Arial" w:hAnsi="Arial" w:cs="Arial"/>
                <w:b/>
                <w:sz w:val="20"/>
                <w:szCs w:val="20"/>
                <w:lang w:val="it-IT"/>
              </w:rPr>
              <w:t>Invalidità Permanente</w:t>
            </w:r>
          </w:p>
          <w:p w14:paraId="4925ADCE" w14:textId="638565BB" w:rsidR="002D107C" w:rsidRPr="00E32012" w:rsidRDefault="002D107C" w:rsidP="00E32012">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center"/>
              <w:rPr>
                <w:rFonts w:ascii="Arial" w:hAnsi="Arial" w:cs="Arial"/>
                <w:b/>
                <w:sz w:val="20"/>
                <w:szCs w:val="20"/>
                <w:lang w:val="it-IT"/>
              </w:rPr>
            </w:pPr>
            <w:r>
              <w:rPr>
                <w:rFonts w:ascii="Arial" w:hAnsi="Arial" w:cs="Arial"/>
                <w:b/>
                <w:sz w:val="20"/>
                <w:szCs w:val="20"/>
                <w:lang w:val="it-IT"/>
              </w:rPr>
              <w:t>€</w:t>
            </w:r>
          </w:p>
        </w:tc>
        <w:tc>
          <w:tcPr>
            <w:tcW w:w="0" w:type="auto"/>
            <w:shd w:val="clear" w:color="auto" w:fill="auto"/>
            <w:vAlign w:val="center"/>
          </w:tcPr>
          <w:p w14:paraId="4CF134BC" w14:textId="77777777" w:rsidR="00DC7180" w:rsidRDefault="00DC7180" w:rsidP="00E32012">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center"/>
              <w:rPr>
                <w:rFonts w:ascii="Arial" w:hAnsi="Arial" w:cs="Arial"/>
                <w:b/>
                <w:sz w:val="20"/>
                <w:szCs w:val="20"/>
                <w:lang w:val="it-IT"/>
              </w:rPr>
            </w:pPr>
            <w:r w:rsidRPr="00E32012">
              <w:rPr>
                <w:rFonts w:ascii="Arial" w:hAnsi="Arial" w:cs="Arial"/>
                <w:b/>
                <w:sz w:val="20"/>
                <w:szCs w:val="20"/>
                <w:lang w:val="it-IT"/>
              </w:rPr>
              <w:t>Rimborso Spese Mediche</w:t>
            </w:r>
          </w:p>
          <w:p w14:paraId="31801DFB" w14:textId="7C0B5246" w:rsidR="002D107C" w:rsidRPr="00E32012" w:rsidRDefault="002D107C" w:rsidP="00E32012">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center"/>
              <w:rPr>
                <w:rFonts w:ascii="Arial" w:hAnsi="Arial" w:cs="Arial"/>
                <w:b/>
                <w:sz w:val="20"/>
                <w:szCs w:val="20"/>
                <w:lang w:val="it-IT"/>
              </w:rPr>
            </w:pPr>
            <w:r>
              <w:rPr>
                <w:rFonts w:ascii="Arial" w:hAnsi="Arial" w:cs="Arial"/>
                <w:b/>
                <w:sz w:val="20"/>
                <w:szCs w:val="20"/>
                <w:lang w:val="it-IT"/>
              </w:rPr>
              <w:t>€</w:t>
            </w:r>
          </w:p>
        </w:tc>
        <w:tc>
          <w:tcPr>
            <w:tcW w:w="0" w:type="auto"/>
            <w:shd w:val="clear" w:color="auto" w:fill="auto"/>
            <w:vAlign w:val="center"/>
          </w:tcPr>
          <w:p w14:paraId="11B009DE" w14:textId="77777777" w:rsidR="00DC7180" w:rsidRDefault="00DC7180" w:rsidP="00E32012">
            <w:pPr>
              <w:tabs>
                <w:tab w:val="left" w:pos="-1134"/>
                <w:tab w:val="left" w:pos="-1"/>
                <w:tab w:val="left" w:pos="313"/>
                <w:tab w:val="left" w:pos="565"/>
                <w:tab w:val="left" w:pos="1131"/>
                <w:tab w:val="left" w:pos="2019"/>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b/>
                <w:sz w:val="20"/>
                <w:szCs w:val="20"/>
                <w:lang w:val="it-IT"/>
              </w:rPr>
            </w:pPr>
            <w:r w:rsidRPr="00E32012">
              <w:rPr>
                <w:rFonts w:ascii="Arial" w:hAnsi="Arial" w:cs="Arial"/>
                <w:b/>
                <w:sz w:val="20"/>
                <w:szCs w:val="20"/>
                <w:lang w:val="it-IT"/>
              </w:rPr>
              <w:t>Diaria da ricovero</w:t>
            </w:r>
          </w:p>
          <w:p w14:paraId="1B0AE7AC" w14:textId="7C42689F" w:rsidR="002D107C" w:rsidRPr="00E32012" w:rsidRDefault="002D107C" w:rsidP="00E32012">
            <w:pPr>
              <w:tabs>
                <w:tab w:val="left" w:pos="-1134"/>
                <w:tab w:val="left" w:pos="-1"/>
                <w:tab w:val="left" w:pos="313"/>
                <w:tab w:val="left" w:pos="565"/>
                <w:tab w:val="left" w:pos="1131"/>
                <w:tab w:val="left" w:pos="2019"/>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b/>
                <w:sz w:val="20"/>
                <w:szCs w:val="20"/>
                <w:lang w:val="it-IT"/>
              </w:rPr>
            </w:pPr>
            <w:r>
              <w:rPr>
                <w:rFonts w:ascii="Arial" w:hAnsi="Arial" w:cs="Arial"/>
                <w:b/>
                <w:sz w:val="20"/>
                <w:szCs w:val="20"/>
                <w:lang w:val="it-IT"/>
              </w:rPr>
              <w:t>€</w:t>
            </w:r>
          </w:p>
        </w:tc>
        <w:tc>
          <w:tcPr>
            <w:tcW w:w="0" w:type="auto"/>
            <w:vAlign w:val="center"/>
          </w:tcPr>
          <w:p w14:paraId="3AE72648" w14:textId="78AD8131" w:rsidR="00DC7180" w:rsidRPr="00E32012" w:rsidRDefault="00DC7180" w:rsidP="00DC7180">
            <w:pPr>
              <w:tabs>
                <w:tab w:val="left" w:pos="-1134"/>
                <w:tab w:val="left" w:pos="-1"/>
                <w:tab w:val="left" w:pos="313"/>
                <w:tab w:val="left" w:pos="565"/>
                <w:tab w:val="left" w:pos="1131"/>
                <w:tab w:val="left" w:pos="2019"/>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b/>
                <w:sz w:val="20"/>
                <w:szCs w:val="20"/>
                <w:lang w:val="it-IT"/>
              </w:rPr>
            </w:pPr>
            <w:r>
              <w:rPr>
                <w:rFonts w:ascii="Arial" w:hAnsi="Arial" w:cs="Arial"/>
                <w:b/>
                <w:sz w:val="20"/>
                <w:szCs w:val="20"/>
                <w:lang w:val="it-IT"/>
              </w:rPr>
              <w:t>Rischio in itinere</w:t>
            </w:r>
          </w:p>
        </w:tc>
      </w:tr>
      <w:tr w:rsidR="00CF3126" w:rsidRPr="00964469" w14:paraId="1AD071F8" w14:textId="50B474C4" w:rsidTr="002D107C">
        <w:trPr>
          <w:trHeight w:val="567"/>
        </w:trPr>
        <w:tc>
          <w:tcPr>
            <w:tcW w:w="0" w:type="auto"/>
            <w:shd w:val="clear" w:color="auto" w:fill="auto"/>
            <w:vAlign w:val="center"/>
          </w:tcPr>
          <w:p w14:paraId="5391911E" w14:textId="01BF4A1B" w:rsidR="00DC7180" w:rsidRPr="00E32012" w:rsidRDefault="00DC7180" w:rsidP="00E32012">
            <w:pPr>
              <w:pStyle w:val="Paragrafoelenco"/>
              <w:tabs>
                <w:tab w:val="left" w:pos="-1134"/>
                <w:tab w:val="left" w:pos="426"/>
                <w:tab w:val="left" w:pos="567"/>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left="51"/>
              <w:rPr>
                <w:rFonts w:ascii="Arial" w:hAnsi="Arial" w:cs="Arial"/>
                <w:b/>
                <w:sz w:val="20"/>
                <w:szCs w:val="20"/>
                <w:lang w:val="it-IT"/>
              </w:rPr>
            </w:pPr>
            <w:r>
              <w:rPr>
                <w:rFonts w:ascii="Arial" w:hAnsi="Arial" w:cs="Arial"/>
                <w:b/>
                <w:sz w:val="20"/>
                <w:szCs w:val="20"/>
                <w:lang w:val="it-IT"/>
              </w:rPr>
              <w:t xml:space="preserve">A) </w:t>
            </w:r>
            <w:r w:rsidR="00DD5608">
              <w:rPr>
                <w:rFonts w:ascii="Arial" w:hAnsi="Arial" w:cs="Arial"/>
                <w:b/>
                <w:sz w:val="20"/>
                <w:szCs w:val="20"/>
                <w:lang w:val="it-IT"/>
              </w:rPr>
              <w:t>Sindaco, Assessori e Segretario</w:t>
            </w:r>
          </w:p>
        </w:tc>
        <w:tc>
          <w:tcPr>
            <w:tcW w:w="0" w:type="auto"/>
            <w:shd w:val="clear" w:color="auto" w:fill="auto"/>
            <w:vAlign w:val="center"/>
          </w:tcPr>
          <w:p w14:paraId="67084AB6" w14:textId="2113D69E" w:rsidR="00DC7180" w:rsidRPr="00E32012" w:rsidRDefault="00DD5608" w:rsidP="00E32012">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right"/>
              <w:rPr>
                <w:rFonts w:ascii="Arial" w:hAnsi="Arial" w:cs="Arial"/>
                <w:sz w:val="20"/>
                <w:szCs w:val="20"/>
                <w:lang w:val="it-IT"/>
              </w:rPr>
            </w:pPr>
            <w:r>
              <w:rPr>
                <w:rFonts w:ascii="Arial" w:hAnsi="Arial" w:cs="Arial"/>
                <w:sz w:val="20"/>
                <w:szCs w:val="20"/>
                <w:lang w:val="it-IT"/>
              </w:rPr>
              <w:t>20</w:t>
            </w:r>
            <w:r w:rsidR="00DC7180">
              <w:rPr>
                <w:rFonts w:ascii="Arial" w:hAnsi="Arial" w:cs="Arial"/>
                <w:sz w:val="20"/>
                <w:szCs w:val="20"/>
                <w:lang w:val="it-IT"/>
              </w:rPr>
              <w:t>0.000,00.=</w:t>
            </w:r>
          </w:p>
        </w:tc>
        <w:tc>
          <w:tcPr>
            <w:tcW w:w="0" w:type="auto"/>
            <w:shd w:val="clear" w:color="auto" w:fill="auto"/>
            <w:vAlign w:val="center"/>
          </w:tcPr>
          <w:p w14:paraId="442727F2" w14:textId="398C6365" w:rsidR="00DC7180" w:rsidRPr="00E32012" w:rsidRDefault="00DD5608" w:rsidP="00E32012">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right"/>
              <w:rPr>
                <w:rFonts w:ascii="Arial" w:hAnsi="Arial" w:cs="Arial"/>
                <w:sz w:val="20"/>
                <w:szCs w:val="20"/>
                <w:lang w:val="it-IT"/>
              </w:rPr>
            </w:pPr>
            <w:r>
              <w:rPr>
                <w:rFonts w:ascii="Arial" w:hAnsi="Arial" w:cs="Arial"/>
                <w:sz w:val="20"/>
                <w:szCs w:val="20"/>
                <w:lang w:val="it-IT"/>
              </w:rPr>
              <w:t>2</w:t>
            </w:r>
            <w:r w:rsidR="00CF3126">
              <w:rPr>
                <w:rFonts w:ascii="Arial" w:hAnsi="Arial" w:cs="Arial"/>
                <w:sz w:val="20"/>
                <w:szCs w:val="20"/>
                <w:lang w:val="it-IT"/>
              </w:rPr>
              <w:t>0</w:t>
            </w:r>
            <w:r w:rsidR="00DC7180">
              <w:rPr>
                <w:rFonts w:ascii="Arial" w:hAnsi="Arial" w:cs="Arial"/>
                <w:sz w:val="20"/>
                <w:szCs w:val="20"/>
                <w:lang w:val="it-IT"/>
              </w:rPr>
              <w:t>0.000,00.=</w:t>
            </w:r>
          </w:p>
        </w:tc>
        <w:tc>
          <w:tcPr>
            <w:tcW w:w="0" w:type="auto"/>
            <w:shd w:val="clear" w:color="auto" w:fill="auto"/>
            <w:vAlign w:val="center"/>
          </w:tcPr>
          <w:p w14:paraId="127919D2" w14:textId="133EB2BD" w:rsidR="00DC7180" w:rsidRPr="00E32012" w:rsidRDefault="00FD212E" w:rsidP="00DD5608">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5.000,00.=</w:t>
            </w:r>
          </w:p>
        </w:tc>
        <w:tc>
          <w:tcPr>
            <w:tcW w:w="0" w:type="auto"/>
            <w:shd w:val="clear" w:color="auto" w:fill="auto"/>
            <w:vAlign w:val="center"/>
          </w:tcPr>
          <w:p w14:paraId="4AE052AC" w14:textId="2668EA1C" w:rsidR="00DC7180" w:rsidRPr="00E32012" w:rsidRDefault="00FD212E" w:rsidP="00DD5608">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50,00.=</w:t>
            </w:r>
          </w:p>
        </w:tc>
        <w:tc>
          <w:tcPr>
            <w:tcW w:w="0" w:type="auto"/>
            <w:vAlign w:val="center"/>
          </w:tcPr>
          <w:p w14:paraId="35F07086" w14:textId="434A1373" w:rsidR="00DC7180" w:rsidRDefault="00C5003A" w:rsidP="00DC7180">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SI</w:t>
            </w:r>
          </w:p>
        </w:tc>
      </w:tr>
      <w:tr w:rsidR="00FD212E" w:rsidRPr="00964469" w14:paraId="3F385119" w14:textId="64199F0B" w:rsidTr="00B8045A">
        <w:trPr>
          <w:trHeight w:val="567"/>
        </w:trPr>
        <w:tc>
          <w:tcPr>
            <w:tcW w:w="0" w:type="auto"/>
            <w:shd w:val="clear" w:color="auto" w:fill="auto"/>
            <w:vAlign w:val="center"/>
          </w:tcPr>
          <w:p w14:paraId="49B0F6A2" w14:textId="2EAA9538" w:rsidR="00FD212E" w:rsidRPr="00710FA7" w:rsidRDefault="00FD212E" w:rsidP="00FD212E">
            <w:pPr>
              <w:tabs>
                <w:tab w:val="left" w:pos="-1134"/>
                <w:tab w:val="left" w:pos="426"/>
                <w:tab w:val="left" w:pos="567"/>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left="51"/>
              <w:rPr>
                <w:rFonts w:ascii="Arial" w:hAnsi="Arial" w:cs="Arial"/>
                <w:sz w:val="20"/>
                <w:szCs w:val="20"/>
                <w:highlight w:val="yellow"/>
                <w:lang w:val="it-IT"/>
              </w:rPr>
            </w:pPr>
            <w:r w:rsidRPr="00E9438E">
              <w:rPr>
                <w:rFonts w:ascii="Arial" w:hAnsi="Arial" w:cs="Arial"/>
                <w:b/>
                <w:sz w:val="20"/>
                <w:szCs w:val="20"/>
                <w:lang w:val="it-IT"/>
              </w:rPr>
              <w:t>B) Targhe</w:t>
            </w:r>
          </w:p>
        </w:tc>
        <w:tc>
          <w:tcPr>
            <w:tcW w:w="0" w:type="auto"/>
            <w:shd w:val="clear" w:color="auto" w:fill="auto"/>
            <w:vAlign w:val="center"/>
          </w:tcPr>
          <w:p w14:paraId="32620955" w14:textId="51CE791E" w:rsidR="00FD212E" w:rsidRPr="00710FA7" w:rsidRDefault="00FD212E" w:rsidP="00FD212E">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right"/>
              <w:rPr>
                <w:rFonts w:ascii="Arial" w:hAnsi="Arial" w:cs="Arial"/>
                <w:sz w:val="20"/>
                <w:szCs w:val="20"/>
                <w:highlight w:val="yellow"/>
                <w:lang w:val="it-IT"/>
              </w:rPr>
            </w:pPr>
            <w:r>
              <w:rPr>
                <w:rFonts w:ascii="Arial" w:hAnsi="Arial" w:cs="Arial"/>
                <w:sz w:val="20"/>
                <w:szCs w:val="20"/>
                <w:lang w:val="it-IT"/>
              </w:rPr>
              <w:t>200.000,00.=</w:t>
            </w:r>
          </w:p>
        </w:tc>
        <w:tc>
          <w:tcPr>
            <w:tcW w:w="0" w:type="auto"/>
            <w:shd w:val="clear" w:color="auto" w:fill="auto"/>
            <w:vAlign w:val="center"/>
          </w:tcPr>
          <w:p w14:paraId="760CD96E" w14:textId="777C005C" w:rsidR="00FD212E" w:rsidRPr="00710FA7" w:rsidRDefault="00FD212E" w:rsidP="00FD212E">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right"/>
              <w:rPr>
                <w:rFonts w:ascii="Arial" w:hAnsi="Arial" w:cs="Arial"/>
                <w:sz w:val="20"/>
                <w:szCs w:val="20"/>
                <w:highlight w:val="yellow"/>
                <w:lang w:val="it-IT"/>
              </w:rPr>
            </w:pPr>
            <w:r>
              <w:rPr>
                <w:rFonts w:ascii="Arial" w:hAnsi="Arial" w:cs="Arial"/>
                <w:sz w:val="20"/>
                <w:szCs w:val="20"/>
                <w:lang w:val="it-IT"/>
              </w:rPr>
              <w:t>200.000,00.=</w:t>
            </w:r>
          </w:p>
        </w:tc>
        <w:tc>
          <w:tcPr>
            <w:tcW w:w="0" w:type="auto"/>
            <w:shd w:val="clear" w:color="auto" w:fill="auto"/>
            <w:vAlign w:val="center"/>
          </w:tcPr>
          <w:p w14:paraId="24F27FE4" w14:textId="67587795" w:rsidR="00FD212E" w:rsidRPr="00710FA7" w:rsidRDefault="00FD212E" w:rsidP="00FD212E">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center"/>
              <w:rPr>
                <w:rFonts w:ascii="Arial" w:hAnsi="Arial" w:cs="Arial"/>
                <w:sz w:val="20"/>
                <w:szCs w:val="20"/>
                <w:highlight w:val="yellow"/>
                <w:lang w:val="it-IT"/>
              </w:rPr>
            </w:pPr>
            <w:r>
              <w:rPr>
                <w:rFonts w:ascii="Arial" w:hAnsi="Arial" w:cs="Arial"/>
                <w:sz w:val="20"/>
                <w:szCs w:val="20"/>
                <w:lang w:val="it-IT"/>
              </w:rPr>
              <w:t>5.000,00.=</w:t>
            </w:r>
          </w:p>
        </w:tc>
        <w:tc>
          <w:tcPr>
            <w:tcW w:w="0" w:type="auto"/>
            <w:shd w:val="clear" w:color="auto" w:fill="auto"/>
          </w:tcPr>
          <w:p w14:paraId="2A17E217" w14:textId="77777777" w:rsidR="00FD212E" w:rsidRDefault="00FD212E" w:rsidP="00FD212E">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p>
          <w:p w14:paraId="06211BE8" w14:textId="7456340E" w:rsidR="00FD212E" w:rsidRPr="00710FA7" w:rsidRDefault="00FD212E" w:rsidP="00FD212E">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highlight w:val="yellow"/>
                <w:lang w:val="it-IT"/>
              </w:rPr>
            </w:pPr>
            <w:r w:rsidRPr="00F06212">
              <w:rPr>
                <w:rFonts w:ascii="Arial" w:hAnsi="Arial" w:cs="Arial"/>
                <w:sz w:val="20"/>
                <w:szCs w:val="20"/>
                <w:lang w:val="it-IT"/>
              </w:rPr>
              <w:t>50,00.=</w:t>
            </w:r>
          </w:p>
        </w:tc>
        <w:tc>
          <w:tcPr>
            <w:tcW w:w="0" w:type="auto"/>
            <w:vAlign w:val="center"/>
          </w:tcPr>
          <w:p w14:paraId="45F74515" w14:textId="12A1DD13" w:rsidR="00FD212E" w:rsidRDefault="00FD212E" w:rsidP="00FD212E">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SI</w:t>
            </w:r>
          </w:p>
        </w:tc>
      </w:tr>
      <w:tr w:rsidR="00FD212E" w:rsidRPr="002D107C" w14:paraId="229894F3" w14:textId="618C1FDC" w:rsidTr="00B8045A">
        <w:trPr>
          <w:trHeight w:val="567"/>
        </w:trPr>
        <w:tc>
          <w:tcPr>
            <w:tcW w:w="0" w:type="auto"/>
            <w:shd w:val="clear" w:color="auto" w:fill="auto"/>
            <w:vAlign w:val="center"/>
          </w:tcPr>
          <w:p w14:paraId="233D024D" w14:textId="20E93EDB" w:rsidR="00FD212E" w:rsidRDefault="00FD212E" w:rsidP="00FD212E">
            <w:pPr>
              <w:tabs>
                <w:tab w:val="left" w:pos="-1134"/>
                <w:tab w:val="left" w:pos="426"/>
                <w:tab w:val="left" w:pos="567"/>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left="51"/>
              <w:rPr>
                <w:rFonts w:ascii="Arial" w:hAnsi="Arial" w:cs="Arial"/>
                <w:b/>
                <w:sz w:val="20"/>
                <w:szCs w:val="20"/>
                <w:lang w:val="it-IT"/>
              </w:rPr>
            </w:pPr>
            <w:r>
              <w:rPr>
                <w:rFonts w:ascii="Arial" w:hAnsi="Arial" w:cs="Arial"/>
                <w:b/>
                <w:sz w:val="20"/>
                <w:szCs w:val="20"/>
                <w:lang w:val="it-IT"/>
              </w:rPr>
              <w:t>C) Dipendenti</w:t>
            </w:r>
          </w:p>
        </w:tc>
        <w:tc>
          <w:tcPr>
            <w:tcW w:w="0" w:type="auto"/>
            <w:shd w:val="clear" w:color="auto" w:fill="auto"/>
            <w:vAlign w:val="center"/>
          </w:tcPr>
          <w:p w14:paraId="768DF81F" w14:textId="6C780932" w:rsidR="00FD212E" w:rsidRDefault="00FD212E" w:rsidP="00FD212E">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right"/>
              <w:rPr>
                <w:rFonts w:ascii="Arial" w:hAnsi="Arial" w:cs="Arial"/>
                <w:sz w:val="20"/>
                <w:szCs w:val="20"/>
                <w:lang w:val="it-IT"/>
              </w:rPr>
            </w:pPr>
            <w:r>
              <w:rPr>
                <w:rFonts w:ascii="Arial" w:hAnsi="Arial" w:cs="Arial"/>
                <w:sz w:val="20"/>
                <w:szCs w:val="20"/>
                <w:lang w:val="it-IT"/>
              </w:rPr>
              <w:t>200.000,00.=</w:t>
            </w:r>
          </w:p>
        </w:tc>
        <w:tc>
          <w:tcPr>
            <w:tcW w:w="0" w:type="auto"/>
            <w:shd w:val="clear" w:color="auto" w:fill="auto"/>
            <w:vAlign w:val="center"/>
          </w:tcPr>
          <w:p w14:paraId="3F74A749" w14:textId="796FFE22" w:rsidR="00FD212E" w:rsidRDefault="00FD212E" w:rsidP="00FD212E">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right"/>
              <w:rPr>
                <w:rFonts w:ascii="Arial" w:hAnsi="Arial" w:cs="Arial"/>
                <w:sz w:val="20"/>
                <w:szCs w:val="20"/>
                <w:lang w:val="it-IT"/>
              </w:rPr>
            </w:pPr>
            <w:r>
              <w:rPr>
                <w:rFonts w:ascii="Arial" w:hAnsi="Arial" w:cs="Arial"/>
                <w:sz w:val="20"/>
                <w:szCs w:val="20"/>
                <w:lang w:val="it-IT"/>
              </w:rPr>
              <w:t>200.000,00.=</w:t>
            </w:r>
          </w:p>
        </w:tc>
        <w:tc>
          <w:tcPr>
            <w:tcW w:w="0" w:type="auto"/>
            <w:shd w:val="clear" w:color="auto" w:fill="auto"/>
            <w:vAlign w:val="center"/>
          </w:tcPr>
          <w:p w14:paraId="79427641" w14:textId="6D31412D" w:rsidR="00FD212E" w:rsidRDefault="00FD212E" w:rsidP="00FD212E">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5.000,00.=</w:t>
            </w:r>
          </w:p>
        </w:tc>
        <w:tc>
          <w:tcPr>
            <w:tcW w:w="0" w:type="auto"/>
            <w:shd w:val="clear" w:color="auto" w:fill="auto"/>
          </w:tcPr>
          <w:p w14:paraId="5AF4B399" w14:textId="77777777" w:rsidR="00FD212E" w:rsidRDefault="00FD212E" w:rsidP="00FD212E">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p>
          <w:p w14:paraId="05BF9A8C" w14:textId="5F870C6E" w:rsidR="00FD212E" w:rsidRDefault="00FD212E" w:rsidP="00FD212E">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sidRPr="00F06212">
              <w:rPr>
                <w:rFonts w:ascii="Arial" w:hAnsi="Arial" w:cs="Arial"/>
                <w:sz w:val="20"/>
                <w:szCs w:val="20"/>
                <w:lang w:val="it-IT"/>
              </w:rPr>
              <w:t>50,00.=</w:t>
            </w:r>
          </w:p>
        </w:tc>
        <w:tc>
          <w:tcPr>
            <w:tcW w:w="0" w:type="auto"/>
            <w:vAlign w:val="center"/>
          </w:tcPr>
          <w:p w14:paraId="57AF367A" w14:textId="1C5C9AB3" w:rsidR="00FD212E" w:rsidRDefault="00FD212E" w:rsidP="00FD212E">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SI</w:t>
            </w:r>
          </w:p>
        </w:tc>
      </w:tr>
      <w:tr w:rsidR="00FD212E" w:rsidRPr="002D107C" w14:paraId="4A11A767" w14:textId="77C9D450" w:rsidTr="00B8045A">
        <w:trPr>
          <w:trHeight w:val="567"/>
        </w:trPr>
        <w:tc>
          <w:tcPr>
            <w:tcW w:w="0" w:type="auto"/>
            <w:shd w:val="clear" w:color="auto" w:fill="auto"/>
            <w:vAlign w:val="center"/>
          </w:tcPr>
          <w:p w14:paraId="0EA1301C" w14:textId="5BA8A053" w:rsidR="00FD212E" w:rsidRDefault="00FD212E" w:rsidP="00FD212E">
            <w:pPr>
              <w:tabs>
                <w:tab w:val="left" w:pos="-1134"/>
                <w:tab w:val="left" w:pos="426"/>
                <w:tab w:val="left" w:pos="567"/>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left="51"/>
              <w:rPr>
                <w:rFonts w:ascii="Arial" w:hAnsi="Arial" w:cs="Arial"/>
                <w:b/>
                <w:sz w:val="20"/>
                <w:szCs w:val="20"/>
                <w:lang w:val="it-IT"/>
              </w:rPr>
            </w:pPr>
            <w:r>
              <w:rPr>
                <w:rFonts w:ascii="Arial" w:hAnsi="Arial" w:cs="Arial"/>
                <w:b/>
                <w:sz w:val="20"/>
                <w:szCs w:val="20"/>
                <w:lang w:val="it-IT"/>
              </w:rPr>
              <w:t>D) Volontari</w:t>
            </w:r>
          </w:p>
        </w:tc>
        <w:tc>
          <w:tcPr>
            <w:tcW w:w="0" w:type="auto"/>
            <w:shd w:val="clear" w:color="auto" w:fill="auto"/>
            <w:vAlign w:val="center"/>
          </w:tcPr>
          <w:p w14:paraId="58BF4BE8" w14:textId="610C1838" w:rsidR="00FD212E" w:rsidRDefault="00FD212E" w:rsidP="00FD212E">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right"/>
              <w:rPr>
                <w:rFonts w:ascii="Arial" w:hAnsi="Arial" w:cs="Arial"/>
                <w:sz w:val="20"/>
                <w:szCs w:val="20"/>
                <w:lang w:val="it-IT"/>
              </w:rPr>
            </w:pPr>
            <w:r>
              <w:rPr>
                <w:rFonts w:ascii="Arial" w:hAnsi="Arial" w:cs="Arial"/>
                <w:sz w:val="20"/>
                <w:szCs w:val="20"/>
                <w:lang w:val="it-IT"/>
              </w:rPr>
              <w:t>200.000,00.=</w:t>
            </w:r>
          </w:p>
        </w:tc>
        <w:tc>
          <w:tcPr>
            <w:tcW w:w="0" w:type="auto"/>
            <w:shd w:val="clear" w:color="auto" w:fill="auto"/>
            <w:vAlign w:val="center"/>
          </w:tcPr>
          <w:p w14:paraId="3DCFE3CA" w14:textId="22F3C6B4" w:rsidR="00FD212E" w:rsidRDefault="00FD212E" w:rsidP="00FD212E">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right"/>
              <w:rPr>
                <w:rFonts w:ascii="Arial" w:hAnsi="Arial" w:cs="Arial"/>
                <w:sz w:val="20"/>
                <w:szCs w:val="20"/>
                <w:lang w:val="it-IT"/>
              </w:rPr>
            </w:pPr>
            <w:r>
              <w:rPr>
                <w:rFonts w:ascii="Arial" w:hAnsi="Arial" w:cs="Arial"/>
                <w:sz w:val="20"/>
                <w:szCs w:val="20"/>
                <w:lang w:val="it-IT"/>
              </w:rPr>
              <w:t>200.000,00.=</w:t>
            </w:r>
          </w:p>
        </w:tc>
        <w:tc>
          <w:tcPr>
            <w:tcW w:w="0" w:type="auto"/>
            <w:shd w:val="clear" w:color="auto" w:fill="auto"/>
            <w:vAlign w:val="center"/>
          </w:tcPr>
          <w:p w14:paraId="6B62946C" w14:textId="763F4C92" w:rsidR="00FD212E" w:rsidRDefault="00FD212E" w:rsidP="00FD212E">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5.000,00.=</w:t>
            </w:r>
          </w:p>
        </w:tc>
        <w:tc>
          <w:tcPr>
            <w:tcW w:w="0" w:type="auto"/>
            <w:shd w:val="clear" w:color="auto" w:fill="auto"/>
          </w:tcPr>
          <w:p w14:paraId="0639F91D" w14:textId="77777777" w:rsidR="00FD212E" w:rsidRDefault="00FD212E" w:rsidP="00FD212E">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p>
          <w:p w14:paraId="3FE4DD7C" w14:textId="449E413F" w:rsidR="00FD212E" w:rsidRDefault="00FD212E" w:rsidP="00FD212E">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sidRPr="00F06212">
              <w:rPr>
                <w:rFonts w:ascii="Arial" w:hAnsi="Arial" w:cs="Arial"/>
                <w:sz w:val="20"/>
                <w:szCs w:val="20"/>
                <w:lang w:val="it-IT"/>
              </w:rPr>
              <w:t>50,00.=</w:t>
            </w:r>
          </w:p>
        </w:tc>
        <w:tc>
          <w:tcPr>
            <w:tcW w:w="0" w:type="auto"/>
            <w:vAlign w:val="center"/>
          </w:tcPr>
          <w:p w14:paraId="14E2F3C8" w14:textId="4D765BD7" w:rsidR="00FD212E" w:rsidRDefault="00FD212E" w:rsidP="00FD212E">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SI</w:t>
            </w:r>
          </w:p>
        </w:tc>
      </w:tr>
      <w:tr w:rsidR="00CE350C" w:rsidRPr="002D107C" w14:paraId="62A18B41" w14:textId="77777777" w:rsidTr="00B8045A">
        <w:trPr>
          <w:trHeight w:val="567"/>
        </w:trPr>
        <w:tc>
          <w:tcPr>
            <w:tcW w:w="0" w:type="auto"/>
            <w:shd w:val="clear" w:color="auto" w:fill="auto"/>
            <w:vAlign w:val="center"/>
          </w:tcPr>
          <w:p w14:paraId="09EBF3ED" w14:textId="35092FFA" w:rsidR="00CE350C" w:rsidRDefault="00CE350C" w:rsidP="00CE350C">
            <w:pPr>
              <w:tabs>
                <w:tab w:val="left" w:pos="-1134"/>
                <w:tab w:val="left" w:pos="426"/>
                <w:tab w:val="left" w:pos="567"/>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left="51"/>
              <w:rPr>
                <w:rFonts w:ascii="Arial" w:hAnsi="Arial" w:cs="Arial"/>
                <w:b/>
                <w:sz w:val="20"/>
                <w:szCs w:val="20"/>
                <w:lang w:val="it-IT"/>
              </w:rPr>
            </w:pPr>
            <w:r>
              <w:rPr>
                <w:rFonts w:ascii="Arial" w:hAnsi="Arial" w:cs="Arial"/>
                <w:b/>
                <w:sz w:val="20"/>
                <w:szCs w:val="20"/>
                <w:lang w:val="it-IT"/>
              </w:rPr>
              <w:t>E) utenti asilo nido</w:t>
            </w:r>
          </w:p>
        </w:tc>
        <w:tc>
          <w:tcPr>
            <w:tcW w:w="0" w:type="auto"/>
            <w:shd w:val="clear" w:color="auto" w:fill="auto"/>
            <w:vAlign w:val="center"/>
          </w:tcPr>
          <w:p w14:paraId="3BF973DC" w14:textId="02C04A64" w:rsidR="00CE350C" w:rsidRDefault="00CE350C" w:rsidP="00CE350C">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right"/>
              <w:rPr>
                <w:rFonts w:ascii="Arial" w:hAnsi="Arial" w:cs="Arial"/>
                <w:sz w:val="20"/>
                <w:szCs w:val="20"/>
                <w:lang w:val="it-IT"/>
              </w:rPr>
            </w:pPr>
            <w:r>
              <w:rPr>
                <w:rFonts w:ascii="Arial" w:hAnsi="Arial" w:cs="Arial"/>
                <w:sz w:val="20"/>
                <w:szCs w:val="20"/>
                <w:lang w:val="it-IT"/>
              </w:rPr>
              <w:t>50.000,00.=</w:t>
            </w:r>
          </w:p>
        </w:tc>
        <w:tc>
          <w:tcPr>
            <w:tcW w:w="0" w:type="auto"/>
            <w:shd w:val="clear" w:color="auto" w:fill="auto"/>
            <w:vAlign w:val="center"/>
          </w:tcPr>
          <w:p w14:paraId="6BDE9191" w14:textId="05EBFC56" w:rsidR="00CE350C" w:rsidRDefault="00CE350C" w:rsidP="00CE350C">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right"/>
              <w:rPr>
                <w:rFonts w:ascii="Arial" w:hAnsi="Arial" w:cs="Arial"/>
                <w:sz w:val="20"/>
                <w:szCs w:val="20"/>
                <w:lang w:val="it-IT"/>
              </w:rPr>
            </w:pPr>
            <w:r>
              <w:rPr>
                <w:rFonts w:ascii="Arial" w:hAnsi="Arial" w:cs="Arial"/>
                <w:sz w:val="20"/>
                <w:szCs w:val="20"/>
                <w:lang w:val="it-IT"/>
              </w:rPr>
              <w:t>100.000,00.=</w:t>
            </w:r>
          </w:p>
        </w:tc>
        <w:tc>
          <w:tcPr>
            <w:tcW w:w="0" w:type="auto"/>
            <w:shd w:val="clear" w:color="auto" w:fill="auto"/>
            <w:vAlign w:val="center"/>
          </w:tcPr>
          <w:p w14:paraId="54834EED" w14:textId="09E57286" w:rsidR="00CE350C" w:rsidRDefault="00CE350C" w:rsidP="00CE350C">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5.000,00.=</w:t>
            </w:r>
          </w:p>
        </w:tc>
        <w:tc>
          <w:tcPr>
            <w:tcW w:w="0" w:type="auto"/>
            <w:shd w:val="clear" w:color="auto" w:fill="auto"/>
          </w:tcPr>
          <w:p w14:paraId="4267366D" w14:textId="77777777" w:rsidR="00CE350C" w:rsidRDefault="00CE350C" w:rsidP="00CE350C">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p>
          <w:p w14:paraId="4C77BFA0" w14:textId="0C9FD2D6" w:rsidR="00CE350C" w:rsidRDefault="00CE350C" w:rsidP="00CE350C">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sidRPr="00F06212">
              <w:rPr>
                <w:rFonts w:ascii="Arial" w:hAnsi="Arial" w:cs="Arial"/>
                <w:sz w:val="20"/>
                <w:szCs w:val="20"/>
                <w:lang w:val="it-IT"/>
              </w:rPr>
              <w:t>50,00.=</w:t>
            </w:r>
          </w:p>
        </w:tc>
        <w:tc>
          <w:tcPr>
            <w:tcW w:w="0" w:type="auto"/>
            <w:vAlign w:val="center"/>
          </w:tcPr>
          <w:p w14:paraId="28FF3BB0" w14:textId="6A680A0C" w:rsidR="00CE350C" w:rsidRDefault="00CE350C" w:rsidP="00CE350C">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SI</w:t>
            </w:r>
          </w:p>
        </w:tc>
      </w:tr>
    </w:tbl>
    <w:p w14:paraId="7D7FB837"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27CB1FB3" w14:textId="77777777" w:rsidR="008248DC" w:rsidRPr="006152E2" w:rsidRDefault="008248DC"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68D1CC56" w14:textId="77777777" w:rsidR="008248DC" w:rsidRPr="006152E2" w:rsidRDefault="008248DC"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5398E25F"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2B313C44"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0" w:type="auto"/>
        <w:tblInd w:w="354" w:type="dxa"/>
        <w:tblLayout w:type="fixed"/>
        <w:tblCellMar>
          <w:left w:w="70" w:type="dxa"/>
          <w:right w:w="70" w:type="dxa"/>
        </w:tblCellMar>
        <w:tblLook w:val="01E0" w:firstRow="1" w:lastRow="1" w:firstColumn="1" w:lastColumn="1" w:noHBand="0" w:noVBand="0"/>
      </w:tblPr>
      <w:tblGrid>
        <w:gridCol w:w="1738"/>
        <w:gridCol w:w="1738"/>
        <w:gridCol w:w="1730"/>
        <w:gridCol w:w="1735"/>
        <w:gridCol w:w="1735"/>
      </w:tblGrid>
      <w:tr w:rsidR="00BD784E" w:rsidRPr="00B02234" w14:paraId="28175E73" w14:textId="77777777" w:rsidTr="008248DC">
        <w:tc>
          <w:tcPr>
            <w:tcW w:w="3476" w:type="dxa"/>
            <w:gridSpan w:val="2"/>
          </w:tcPr>
          <w:p w14:paraId="1AE1C9CF" w14:textId="02B9B70E" w:rsidR="00BD784E" w:rsidRPr="006152E2" w:rsidRDefault="00BD784E" w:rsidP="00C90CB7">
            <w:pPr>
              <w:pStyle w:val="Intestazione"/>
              <w:rPr>
                <w:rFonts w:ascii="Arial" w:hAnsi="Arial" w:cs="Arial"/>
                <w:sz w:val="20"/>
                <w:szCs w:val="20"/>
                <w:lang w:val="it-IT"/>
              </w:rPr>
            </w:pPr>
            <w:r w:rsidRPr="006152E2">
              <w:rPr>
                <w:rFonts w:ascii="Arial" w:hAnsi="Arial" w:cs="Arial"/>
                <w:sz w:val="20"/>
                <w:szCs w:val="20"/>
                <w:lang w:val="it-IT"/>
              </w:rPr>
              <w:t xml:space="preserve">Data         </w:t>
            </w:r>
            <w:r w:rsidR="00C90CB7">
              <w:rPr>
                <w:rFonts w:ascii="Arial" w:hAnsi="Arial" w:cs="Arial"/>
                <w:sz w:val="20"/>
                <w:szCs w:val="20"/>
                <w:lang w:val="it-IT"/>
              </w:rPr>
              <w:t>__</w:t>
            </w:r>
            <w:r w:rsidRPr="006152E2">
              <w:rPr>
                <w:rFonts w:ascii="Arial" w:hAnsi="Arial" w:cs="Arial"/>
                <w:sz w:val="20"/>
                <w:szCs w:val="20"/>
                <w:lang w:val="it-IT"/>
              </w:rPr>
              <w:t>/</w:t>
            </w:r>
            <w:r w:rsidR="00C90CB7">
              <w:rPr>
                <w:rFonts w:ascii="Arial" w:hAnsi="Arial" w:cs="Arial"/>
                <w:sz w:val="20"/>
                <w:szCs w:val="20"/>
                <w:lang w:val="it-IT"/>
              </w:rPr>
              <w:t>__</w:t>
            </w:r>
            <w:r w:rsidRPr="006152E2">
              <w:rPr>
                <w:rFonts w:ascii="Arial" w:hAnsi="Arial" w:cs="Arial"/>
                <w:sz w:val="20"/>
                <w:szCs w:val="20"/>
                <w:lang w:val="it-IT"/>
              </w:rPr>
              <w:t>/</w:t>
            </w:r>
            <w:r w:rsidR="00C90CB7">
              <w:rPr>
                <w:rFonts w:ascii="Arial" w:hAnsi="Arial" w:cs="Arial"/>
                <w:sz w:val="20"/>
                <w:szCs w:val="20"/>
                <w:lang w:val="it-IT"/>
              </w:rPr>
              <w:t>_____</w:t>
            </w:r>
          </w:p>
        </w:tc>
        <w:tc>
          <w:tcPr>
            <w:tcW w:w="1730" w:type="dxa"/>
          </w:tcPr>
          <w:p w14:paraId="6307BA27" w14:textId="77777777" w:rsidR="00BD784E" w:rsidRPr="006152E2" w:rsidRDefault="00BD784E" w:rsidP="00337998">
            <w:pPr>
              <w:pStyle w:val="Intestazione"/>
              <w:rPr>
                <w:rFonts w:ascii="Arial" w:hAnsi="Arial" w:cs="Arial"/>
                <w:sz w:val="20"/>
                <w:szCs w:val="20"/>
                <w:lang w:val="it-IT"/>
              </w:rPr>
            </w:pPr>
          </w:p>
        </w:tc>
        <w:tc>
          <w:tcPr>
            <w:tcW w:w="1735" w:type="dxa"/>
          </w:tcPr>
          <w:p w14:paraId="3A7D4D99" w14:textId="77777777" w:rsidR="00BD784E" w:rsidRPr="006152E2" w:rsidRDefault="00BD784E" w:rsidP="00337998">
            <w:pPr>
              <w:pStyle w:val="Intestazione"/>
              <w:rPr>
                <w:rFonts w:ascii="Arial" w:hAnsi="Arial" w:cs="Arial"/>
                <w:sz w:val="20"/>
                <w:szCs w:val="20"/>
                <w:lang w:val="it-IT"/>
              </w:rPr>
            </w:pPr>
          </w:p>
        </w:tc>
        <w:tc>
          <w:tcPr>
            <w:tcW w:w="1735" w:type="dxa"/>
          </w:tcPr>
          <w:p w14:paraId="7416C1D8" w14:textId="77777777" w:rsidR="00BD784E" w:rsidRPr="006152E2" w:rsidRDefault="00BD784E" w:rsidP="00337998">
            <w:pPr>
              <w:pStyle w:val="Intestazione"/>
              <w:rPr>
                <w:rFonts w:ascii="Arial" w:hAnsi="Arial" w:cs="Arial"/>
                <w:sz w:val="20"/>
                <w:szCs w:val="20"/>
                <w:lang w:val="it-IT"/>
              </w:rPr>
            </w:pPr>
          </w:p>
        </w:tc>
      </w:tr>
      <w:tr w:rsidR="00BD784E" w:rsidRPr="00B02234" w14:paraId="757E435D" w14:textId="77777777" w:rsidTr="008248DC">
        <w:tc>
          <w:tcPr>
            <w:tcW w:w="1738" w:type="dxa"/>
          </w:tcPr>
          <w:p w14:paraId="238F39AC" w14:textId="77777777" w:rsidR="00BD784E" w:rsidRPr="006152E2" w:rsidRDefault="00BD784E" w:rsidP="00337998">
            <w:pPr>
              <w:pStyle w:val="Intestazione"/>
              <w:rPr>
                <w:rFonts w:ascii="Arial" w:hAnsi="Arial" w:cs="Arial"/>
                <w:sz w:val="20"/>
                <w:szCs w:val="20"/>
                <w:lang w:val="it-IT"/>
              </w:rPr>
            </w:pPr>
          </w:p>
        </w:tc>
        <w:tc>
          <w:tcPr>
            <w:tcW w:w="1738" w:type="dxa"/>
          </w:tcPr>
          <w:p w14:paraId="48A4316F" w14:textId="77777777" w:rsidR="00BD784E" w:rsidRPr="006152E2" w:rsidRDefault="00BD784E" w:rsidP="00337998">
            <w:pPr>
              <w:pStyle w:val="Intestazione"/>
              <w:rPr>
                <w:rFonts w:ascii="Arial" w:hAnsi="Arial" w:cs="Arial"/>
                <w:sz w:val="20"/>
                <w:szCs w:val="20"/>
                <w:lang w:val="it-IT"/>
              </w:rPr>
            </w:pPr>
          </w:p>
          <w:p w14:paraId="5E0940C5" w14:textId="77777777" w:rsidR="00BD784E" w:rsidRPr="006152E2" w:rsidRDefault="00BD784E" w:rsidP="00337998">
            <w:pPr>
              <w:pStyle w:val="Intestazione"/>
              <w:rPr>
                <w:rFonts w:ascii="Arial" w:hAnsi="Arial" w:cs="Arial"/>
                <w:sz w:val="20"/>
                <w:szCs w:val="20"/>
                <w:lang w:val="it-IT"/>
              </w:rPr>
            </w:pPr>
          </w:p>
          <w:p w14:paraId="2406B06B" w14:textId="77777777" w:rsidR="00BD784E" w:rsidRPr="006152E2" w:rsidRDefault="00BD784E" w:rsidP="00337998">
            <w:pPr>
              <w:pStyle w:val="Intestazione"/>
              <w:rPr>
                <w:rFonts w:ascii="Arial" w:hAnsi="Arial" w:cs="Arial"/>
                <w:sz w:val="20"/>
                <w:szCs w:val="20"/>
                <w:lang w:val="it-IT"/>
              </w:rPr>
            </w:pPr>
          </w:p>
        </w:tc>
        <w:tc>
          <w:tcPr>
            <w:tcW w:w="1730" w:type="dxa"/>
          </w:tcPr>
          <w:p w14:paraId="2FAAAD19" w14:textId="77777777" w:rsidR="00BD784E" w:rsidRPr="006152E2" w:rsidRDefault="00BD784E" w:rsidP="00337998">
            <w:pPr>
              <w:pStyle w:val="Intestazione"/>
              <w:rPr>
                <w:rFonts w:ascii="Arial" w:hAnsi="Arial" w:cs="Arial"/>
                <w:sz w:val="20"/>
                <w:szCs w:val="20"/>
                <w:lang w:val="it-IT"/>
              </w:rPr>
            </w:pPr>
          </w:p>
        </w:tc>
        <w:tc>
          <w:tcPr>
            <w:tcW w:w="1735" w:type="dxa"/>
          </w:tcPr>
          <w:p w14:paraId="41BF62B6" w14:textId="77777777" w:rsidR="00BD784E" w:rsidRPr="006152E2" w:rsidRDefault="00BD784E" w:rsidP="00337998">
            <w:pPr>
              <w:pStyle w:val="Intestazione"/>
              <w:rPr>
                <w:rFonts w:ascii="Arial" w:hAnsi="Arial" w:cs="Arial"/>
                <w:sz w:val="20"/>
                <w:szCs w:val="20"/>
                <w:lang w:val="it-IT"/>
              </w:rPr>
            </w:pPr>
          </w:p>
        </w:tc>
        <w:tc>
          <w:tcPr>
            <w:tcW w:w="1735" w:type="dxa"/>
          </w:tcPr>
          <w:p w14:paraId="663AB6A8" w14:textId="77777777" w:rsidR="00BD784E" w:rsidRPr="006152E2" w:rsidRDefault="00BD784E" w:rsidP="00337998">
            <w:pPr>
              <w:pStyle w:val="Intestazione"/>
              <w:rPr>
                <w:rFonts w:ascii="Arial" w:hAnsi="Arial" w:cs="Arial"/>
                <w:sz w:val="20"/>
                <w:szCs w:val="20"/>
                <w:lang w:val="it-IT"/>
              </w:rPr>
            </w:pPr>
          </w:p>
        </w:tc>
      </w:tr>
      <w:tr w:rsidR="00BD784E" w:rsidRPr="00B02234" w14:paraId="3882F2D4" w14:textId="77777777" w:rsidTr="008248DC">
        <w:tc>
          <w:tcPr>
            <w:tcW w:w="3476" w:type="dxa"/>
            <w:gridSpan w:val="2"/>
          </w:tcPr>
          <w:p w14:paraId="07EB3C0D" w14:textId="77777777" w:rsidR="00BD784E" w:rsidRPr="006152E2" w:rsidRDefault="00BD784E" w:rsidP="00337998">
            <w:pPr>
              <w:pStyle w:val="Intestazione"/>
              <w:jc w:val="center"/>
              <w:rPr>
                <w:rFonts w:ascii="Arial" w:hAnsi="Arial" w:cs="Arial"/>
                <w:sz w:val="20"/>
                <w:szCs w:val="20"/>
                <w:lang w:val="it-IT"/>
              </w:rPr>
            </w:pPr>
            <w:r w:rsidRPr="006152E2">
              <w:rPr>
                <w:rFonts w:ascii="Arial" w:hAnsi="Arial" w:cs="Arial"/>
                <w:sz w:val="20"/>
                <w:szCs w:val="20"/>
                <w:lang w:val="it-IT"/>
              </w:rPr>
              <w:t>Il Contraente</w:t>
            </w:r>
          </w:p>
        </w:tc>
        <w:tc>
          <w:tcPr>
            <w:tcW w:w="1730" w:type="dxa"/>
          </w:tcPr>
          <w:p w14:paraId="666B7C89" w14:textId="77777777" w:rsidR="00BD784E" w:rsidRPr="006152E2" w:rsidRDefault="00BD784E" w:rsidP="00337998">
            <w:pPr>
              <w:pStyle w:val="Intestazione"/>
              <w:rPr>
                <w:rFonts w:ascii="Arial" w:hAnsi="Arial" w:cs="Arial"/>
                <w:sz w:val="20"/>
                <w:szCs w:val="20"/>
                <w:lang w:val="it-IT"/>
              </w:rPr>
            </w:pPr>
          </w:p>
        </w:tc>
        <w:tc>
          <w:tcPr>
            <w:tcW w:w="3470" w:type="dxa"/>
            <w:gridSpan w:val="2"/>
          </w:tcPr>
          <w:p w14:paraId="44958E5A" w14:textId="77777777" w:rsidR="00BD784E" w:rsidRPr="006152E2" w:rsidRDefault="00BD784E" w:rsidP="00337998">
            <w:pPr>
              <w:pStyle w:val="Intestazione"/>
              <w:jc w:val="center"/>
              <w:rPr>
                <w:rFonts w:ascii="Arial" w:hAnsi="Arial" w:cs="Arial"/>
                <w:sz w:val="20"/>
                <w:szCs w:val="20"/>
                <w:lang w:val="it-IT"/>
              </w:rPr>
            </w:pPr>
            <w:r w:rsidRPr="006152E2">
              <w:rPr>
                <w:rFonts w:ascii="Arial" w:hAnsi="Arial" w:cs="Arial"/>
                <w:sz w:val="20"/>
                <w:szCs w:val="20"/>
                <w:lang w:val="it-IT"/>
              </w:rPr>
              <w:t>La Società</w:t>
            </w:r>
          </w:p>
        </w:tc>
      </w:tr>
      <w:tr w:rsidR="00BD784E" w:rsidRPr="00B02234" w14:paraId="4111859B" w14:textId="77777777" w:rsidTr="008248DC">
        <w:tc>
          <w:tcPr>
            <w:tcW w:w="1738" w:type="dxa"/>
          </w:tcPr>
          <w:p w14:paraId="12AA8A95" w14:textId="77777777" w:rsidR="00BD784E" w:rsidRPr="006152E2" w:rsidRDefault="00BD784E" w:rsidP="00337998">
            <w:pPr>
              <w:pStyle w:val="Intestazione"/>
              <w:rPr>
                <w:rFonts w:ascii="Arial" w:hAnsi="Arial" w:cs="Arial"/>
                <w:sz w:val="20"/>
                <w:szCs w:val="20"/>
                <w:lang w:val="it-IT"/>
              </w:rPr>
            </w:pPr>
          </w:p>
        </w:tc>
        <w:tc>
          <w:tcPr>
            <w:tcW w:w="1738" w:type="dxa"/>
          </w:tcPr>
          <w:p w14:paraId="33932842" w14:textId="77777777" w:rsidR="00BD784E" w:rsidRPr="006152E2" w:rsidRDefault="00BD784E" w:rsidP="00337998">
            <w:pPr>
              <w:pStyle w:val="Intestazione"/>
              <w:rPr>
                <w:rFonts w:ascii="Arial" w:hAnsi="Arial" w:cs="Arial"/>
                <w:sz w:val="20"/>
                <w:szCs w:val="20"/>
                <w:lang w:val="it-IT"/>
              </w:rPr>
            </w:pPr>
          </w:p>
          <w:p w14:paraId="2F7C334F" w14:textId="77777777" w:rsidR="00BD784E" w:rsidRPr="006152E2" w:rsidRDefault="00BD784E" w:rsidP="00337998">
            <w:pPr>
              <w:pStyle w:val="Intestazione"/>
              <w:rPr>
                <w:rFonts w:ascii="Arial" w:hAnsi="Arial" w:cs="Arial"/>
                <w:sz w:val="20"/>
                <w:szCs w:val="20"/>
                <w:lang w:val="it-IT"/>
              </w:rPr>
            </w:pPr>
          </w:p>
          <w:p w14:paraId="4AC9348A" w14:textId="77777777" w:rsidR="00BD784E" w:rsidRPr="006152E2" w:rsidRDefault="00BD784E" w:rsidP="00337998">
            <w:pPr>
              <w:pStyle w:val="Intestazione"/>
              <w:rPr>
                <w:rFonts w:ascii="Arial" w:hAnsi="Arial" w:cs="Arial"/>
                <w:sz w:val="20"/>
                <w:szCs w:val="20"/>
                <w:lang w:val="it-IT"/>
              </w:rPr>
            </w:pPr>
          </w:p>
        </w:tc>
        <w:tc>
          <w:tcPr>
            <w:tcW w:w="1730" w:type="dxa"/>
          </w:tcPr>
          <w:p w14:paraId="23F17FFB" w14:textId="77777777" w:rsidR="00BD784E" w:rsidRPr="006152E2" w:rsidRDefault="00BD784E" w:rsidP="00337998">
            <w:pPr>
              <w:pStyle w:val="Intestazione"/>
              <w:rPr>
                <w:rFonts w:ascii="Arial" w:hAnsi="Arial" w:cs="Arial"/>
                <w:sz w:val="20"/>
                <w:szCs w:val="20"/>
                <w:lang w:val="it-IT"/>
              </w:rPr>
            </w:pPr>
          </w:p>
        </w:tc>
        <w:tc>
          <w:tcPr>
            <w:tcW w:w="1735" w:type="dxa"/>
          </w:tcPr>
          <w:p w14:paraId="02C77E9A" w14:textId="77777777" w:rsidR="00BD784E" w:rsidRPr="006152E2" w:rsidRDefault="00BD784E" w:rsidP="00337998">
            <w:pPr>
              <w:pStyle w:val="Intestazione"/>
              <w:rPr>
                <w:rFonts w:ascii="Arial" w:hAnsi="Arial" w:cs="Arial"/>
                <w:sz w:val="20"/>
                <w:szCs w:val="20"/>
                <w:lang w:val="it-IT"/>
              </w:rPr>
            </w:pPr>
          </w:p>
        </w:tc>
        <w:tc>
          <w:tcPr>
            <w:tcW w:w="1735" w:type="dxa"/>
          </w:tcPr>
          <w:p w14:paraId="3A50992F" w14:textId="77777777" w:rsidR="00BD784E" w:rsidRPr="006152E2" w:rsidRDefault="00BD784E" w:rsidP="00337998">
            <w:pPr>
              <w:pStyle w:val="Intestazione"/>
              <w:rPr>
                <w:rFonts w:ascii="Arial" w:hAnsi="Arial" w:cs="Arial"/>
                <w:sz w:val="20"/>
                <w:szCs w:val="20"/>
                <w:lang w:val="it-IT"/>
              </w:rPr>
            </w:pPr>
          </w:p>
        </w:tc>
      </w:tr>
      <w:tr w:rsidR="00BD784E" w:rsidRPr="00B02234" w14:paraId="5B752436" w14:textId="77777777" w:rsidTr="008248DC">
        <w:tc>
          <w:tcPr>
            <w:tcW w:w="1738" w:type="dxa"/>
            <w:tcBorders>
              <w:bottom w:val="single" w:sz="4" w:space="0" w:color="auto"/>
            </w:tcBorders>
          </w:tcPr>
          <w:p w14:paraId="583F5A82" w14:textId="77777777" w:rsidR="00BD784E" w:rsidRPr="006152E2" w:rsidRDefault="00BD784E" w:rsidP="00337998">
            <w:pPr>
              <w:pStyle w:val="Intestazione"/>
              <w:rPr>
                <w:rFonts w:ascii="Arial" w:hAnsi="Arial" w:cs="Arial"/>
                <w:sz w:val="20"/>
                <w:szCs w:val="20"/>
                <w:lang w:val="it-IT"/>
              </w:rPr>
            </w:pPr>
          </w:p>
        </w:tc>
        <w:tc>
          <w:tcPr>
            <w:tcW w:w="1738" w:type="dxa"/>
            <w:tcBorders>
              <w:bottom w:val="single" w:sz="4" w:space="0" w:color="auto"/>
            </w:tcBorders>
          </w:tcPr>
          <w:p w14:paraId="118006D8" w14:textId="77777777" w:rsidR="00BD784E" w:rsidRPr="006152E2" w:rsidRDefault="00BD784E" w:rsidP="00337998">
            <w:pPr>
              <w:pStyle w:val="Intestazione"/>
              <w:rPr>
                <w:rFonts w:ascii="Arial" w:hAnsi="Arial" w:cs="Arial"/>
                <w:sz w:val="20"/>
                <w:szCs w:val="20"/>
                <w:lang w:val="it-IT"/>
              </w:rPr>
            </w:pPr>
          </w:p>
        </w:tc>
        <w:tc>
          <w:tcPr>
            <w:tcW w:w="1730" w:type="dxa"/>
          </w:tcPr>
          <w:p w14:paraId="7793493C" w14:textId="77777777" w:rsidR="00BD784E" w:rsidRPr="006152E2" w:rsidRDefault="00BD784E" w:rsidP="00337998">
            <w:pPr>
              <w:pStyle w:val="Intestazione"/>
              <w:rPr>
                <w:rFonts w:ascii="Arial" w:hAnsi="Arial" w:cs="Arial"/>
                <w:sz w:val="20"/>
                <w:szCs w:val="20"/>
                <w:lang w:val="it-IT"/>
              </w:rPr>
            </w:pPr>
          </w:p>
        </w:tc>
        <w:tc>
          <w:tcPr>
            <w:tcW w:w="1735" w:type="dxa"/>
            <w:tcBorders>
              <w:bottom w:val="single" w:sz="4" w:space="0" w:color="auto"/>
            </w:tcBorders>
          </w:tcPr>
          <w:p w14:paraId="686D688C" w14:textId="77777777" w:rsidR="00BD784E" w:rsidRPr="006152E2" w:rsidRDefault="00BD784E" w:rsidP="00337998">
            <w:pPr>
              <w:pStyle w:val="Intestazione"/>
              <w:rPr>
                <w:rFonts w:ascii="Arial" w:hAnsi="Arial" w:cs="Arial"/>
                <w:sz w:val="20"/>
                <w:szCs w:val="20"/>
                <w:lang w:val="it-IT"/>
              </w:rPr>
            </w:pPr>
          </w:p>
        </w:tc>
        <w:tc>
          <w:tcPr>
            <w:tcW w:w="1735" w:type="dxa"/>
            <w:tcBorders>
              <w:bottom w:val="single" w:sz="4" w:space="0" w:color="auto"/>
            </w:tcBorders>
          </w:tcPr>
          <w:p w14:paraId="4850B679" w14:textId="77777777" w:rsidR="00BD784E" w:rsidRPr="006152E2" w:rsidRDefault="00BD784E" w:rsidP="00337998">
            <w:pPr>
              <w:pStyle w:val="Intestazione"/>
              <w:rPr>
                <w:rFonts w:ascii="Arial" w:hAnsi="Arial" w:cs="Arial"/>
                <w:sz w:val="20"/>
                <w:szCs w:val="20"/>
                <w:lang w:val="it-IT"/>
              </w:rPr>
            </w:pPr>
          </w:p>
        </w:tc>
      </w:tr>
    </w:tbl>
    <w:p w14:paraId="37FB06CE" w14:textId="77777777" w:rsidR="00BD784E" w:rsidRPr="006152E2" w:rsidRDefault="00BD784E" w:rsidP="00BD784E">
      <w:pPr>
        <w:rPr>
          <w:rFonts w:ascii="Arial" w:hAnsi="Arial" w:cs="Arial"/>
          <w:sz w:val="20"/>
          <w:szCs w:val="20"/>
          <w:lang w:val="it-IT"/>
        </w:rPr>
      </w:pPr>
    </w:p>
    <w:p w14:paraId="3440E8D9" w14:textId="77777777" w:rsidR="00BD784E" w:rsidRPr="006152E2" w:rsidRDefault="00BD784E" w:rsidP="00BD784E">
      <w:pPr>
        <w:rPr>
          <w:rFonts w:ascii="Arial" w:hAnsi="Arial" w:cs="Arial"/>
          <w:sz w:val="20"/>
          <w:szCs w:val="20"/>
          <w:lang w:val="it-IT"/>
        </w:rPr>
      </w:pPr>
      <w:r w:rsidRPr="006152E2">
        <w:rPr>
          <w:rFonts w:ascii="Arial" w:hAnsi="Arial" w:cs="Arial"/>
          <w:sz w:val="20"/>
          <w:szCs w:val="20"/>
          <w:lang w:val="it-IT"/>
        </w:rPr>
        <w:br w:type="page"/>
      </w:r>
    </w:p>
    <w:tbl>
      <w:tblPr>
        <w:tblW w:w="9780" w:type="dxa"/>
        <w:tblInd w:w="120" w:type="dxa"/>
        <w:tblBorders>
          <w:top w:val="single" w:sz="4" w:space="0" w:color="auto"/>
          <w:left w:val="single" w:sz="4" w:space="0" w:color="auto"/>
          <w:bottom w:val="single" w:sz="4" w:space="0" w:color="auto"/>
          <w:right w:val="single" w:sz="4" w:space="0" w:color="auto"/>
        </w:tblBorders>
        <w:shd w:val="clear" w:color="auto" w:fill="FBD4B4" w:themeFill="accent6" w:themeFillTint="66"/>
        <w:tblLayout w:type="fixed"/>
        <w:tblCellMar>
          <w:left w:w="120" w:type="dxa"/>
          <w:right w:w="120" w:type="dxa"/>
        </w:tblCellMar>
        <w:tblLook w:val="04A0" w:firstRow="1" w:lastRow="0" w:firstColumn="1" w:lastColumn="0" w:noHBand="0" w:noVBand="1"/>
      </w:tblPr>
      <w:tblGrid>
        <w:gridCol w:w="9780"/>
      </w:tblGrid>
      <w:tr w:rsidR="00BD784E" w:rsidRPr="0047214B" w14:paraId="0A78A2A4" w14:textId="77777777" w:rsidTr="00B02234">
        <w:tc>
          <w:tcPr>
            <w:tcW w:w="9781" w:type="dxa"/>
            <w:shd w:val="clear" w:color="auto" w:fill="FBD4B4" w:themeFill="accent6" w:themeFillTint="66"/>
          </w:tcPr>
          <w:p w14:paraId="3931A8C5" w14:textId="77777777" w:rsidR="00BD784E" w:rsidRPr="006152E2" w:rsidRDefault="00BD784E" w:rsidP="00337998">
            <w:pPr>
              <w:pStyle w:val="Titolo"/>
              <w:spacing w:before="0" w:after="0"/>
              <w:rPr>
                <w:sz w:val="20"/>
                <w:szCs w:val="20"/>
                <w:lang w:val="it-IT"/>
              </w:rPr>
            </w:pPr>
          </w:p>
          <w:p w14:paraId="41246289" w14:textId="77777777" w:rsidR="00BD784E" w:rsidRPr="006152E2" w:rsidRDefault="00BD784E" w:rsidP="00337998">
            <w:pPr>
              <w:pStyle w:val="Titolo"/>
              <w:spacing w:before="0" w:after="0"/>
              <w:rPr>
                <w:sz w:val="20"/>
                <w:szCs w:val="20"/>
                <w:lang w:val="it-IT"/>
              </w:rPr>
            </w:pPr>
            <w:bookmarkStart w:id="92" w:name="_Toc450206853"/>
            <w:bookmarkStart w:id="93" w:name="_Toc462128881"/>
            <w:r w:rsidRPr="006152E2">
              <w:rPr>
                <w:sz w:val="20"/>
                <w:szCs w:val="20"/>
                <w:lang w:val="it-IT"/>
              </w:rPr>
              <w:t>Allegato B – Limiti di risarcimento, franchigie e scoperti</w:t>
            </w:r>
            <w:bookmarkEnd w:id="92"/>
            <w:bookmarkEnd w:id="93"/>
          </w:p>
          <w:p w14:paraId="2BE4FADC" w14:textId="77777777" w:rsidR="00BD784E" w:rsidRPr="006152E2" w:rsidRDefault="00BD784E" w:rsidP="00337998">
            <w:pPr>
              <w:pStyle w:val="Titolo"/>
              <w:spacing w:before="0" w:after="0"/>
              <w:rPr>
                <w:sz w:val="20"/>
                <w:szCs w:val="20"/>
                <w:lang w:val="it-IT"/>
              </w:rPr>
            </w:pPr>
          </w:p>
        </w:tc>
      </w:tr>
    </w:tbl>
    <w:p w14:paraId="51042373"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26D0E39F"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6152E2">
        <w:rPr>
          <w:rFonts w:ascii="Arial" w:hAnsi="Arial" w:cs="Arial"/>
          <w:sz w:val="20"/>
          <w:szCs w:val="20"/>
          <w:lang w:val="it-IT"/>
        </w:rPr>
        <w:t>La Società non sarà mai obbligata a pagare a titolo di indennizzo, per uno o più sinistri che avvengano durante ciascun periodo assicurativo, somma superiore agli importi in appresso indicati.</w:t>
      </w:r>
    </w:p>
    <w:p w14:paraId="36B9135E"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6152E2">
        <w:rPr>
          <w:rFonts w:ascii="Arial" w:hAnsi="Arial" w:cs="Arial"/>
          <w:sz w:val="20"/>
          <w:szCs w:val="20"/>
          <w:lang w:val="it-IT"/>
        </w:rPr>
        <w:t>Per le garanzie di cui alle relative condizioni di polizza sotto indicate, l’indennizzo verrà corrisposto all’assicurato previa detrazione, per singolo sinistro, dell’importo di seguito specificato.</w:t>
      </w:r>
    </w:p>
    <w:p w14:paraId="7528D75C" w14:textId="77777777" w:rsidR="008248DC" w:rsidRPr="006152E2" w:rsidRDefault="008248DC"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p>
    <w:tbl>
      <w:tblPr>
        <w:tblW w:w="0" w:type="auto"/>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2"/>
        <w:gridCol w:w="3162"/>
        <w:gridCol w:w="3163"/>
      </w:tblGrid>
      <w:tr w:rsidR="008248DC" w:rsidRPr="006152E2" w14:paraId="5AB63D22" w14:textId="77777777" w:rsidTr="007F4A3A">
        <w:tc>
          <w:tcPr>
            <w:tcW w:w="3162" w:type="dxa"/>
            <w:shd w:val="clear" w:color="auto" w:fill="auto"/>
            <w:vAlign w:val="center"/>
          </w:tcPr>
          <w:p w14:paraId="3ADAD8F0" w14:textId="77777777" w:rsidR="008248DC" w:rsidRPr="006152E2" w:rsidRDefault="008248DC" w:rsidP="007F4A3A">
            <w:pPr>
              <w:tabs>
                <w:tab w:val="left" w:pos="-1134"/>
                <w:tab w:val="left" w:pos="-1"/>
                <w:tab w:val="left" w:pos="313"/>
                <w:tab w:val="left" w:pos="565"/>
                <w:tab w:val="left" w:pos="1131"/>
                <w:tab w:val="left" w:pos="1697"/>
                <w:tab w:val="left" w:pos="2694"/>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6152E2">
              <w:rPr>
                <w:rFonts w:ascii="Arial" w:hAnsi="Arial" w:cs="Arial"/>
                <w:b/>
                <w:sz w:val="20"/>
                <w:szCs w:val="20"/>
                <w:lang w:val="it-IT"/>
              </w:rPr>
              <w:t>Garanzia</w:t>
            </w:r>
          </w:p>
        </w:tc>
        <w:tc>
          <w:tcPr>
            <w:tcW w:w="3162" w:type="dxa"/>
            <w:shd w:val="clear" w:color="auto" w:fill="auto"/>
            <w:vAlign w:val="center"/>
          </w:tcPr>
          <w:p w14:paraId="78C1340B" w14:textId="77777777" w:rsidR="008248DC" w:rsidRPr="006152E2" w:rsidRDefault="008248DC" w:rsidP="007F4A3A">
            <w:pPr>
              <w:tabs>
                <w:tab w:val="left" w:pos="-1134"/>
                <w:tab w:val="left" w:pos="-1"/>
                <w:tab w:val="left" w:pos="313"/>
                <w:tab w:val="left" w:pos="565"/>
                <w:tab w:val="left" w:pos="1131"/>
                <w:tab w:val="left" w:pos="1697"/>
                <w:tab w:val="left" w:pos="2711"/>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6152E2">
              <w:rPr>
                <w:rFonts w:ascii="Arial" w:hAnsi="Arial" w:cs="Arial"/>
                <w:b/>
                <w:sz w:val="20"/>
                <w:szCs w:val="20"/>
                <w:lang w:val="it-IT"/>
              </w:rPr>
              <w:t>Limiti d’indennizzo</w:t>
            </w:r>
          </w:p>
        </w:tc>
        <w:tc>
          <w:tcPr>
            <w:tcW w:w="3163" w:type="dxa"/>
            <w:shd w:val="clear" w:color="auto" w:fill="auto"/>
            <w:vAlign w:val="center"/>
          </w:tcPr>
          <w:p w14:paraId="26F6876E" w14:textId="77777777" w:rsidR="008248DC" w:rsidRPr="006152E2" w:rsidRDefault="008248DC" w:rsidP="007F4A3A">
            <w:pPr>
              <w:tabs>
                <w:tab w:val="left" w:pos="-1134"/>
                <w:tab w:val="left" w:pos="-1"/>
                <w:tab w:val="left" w:pos="313"/>
                <w:tab w:val="left" w:pos="565"/>
                <w:tab w:val="left" w:pos="1131"/>
                <w:tab w:val="left" w:pos="1697"/>
                <w:tab w:val="left" w:pos="2729"/>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6152E2">
              <w:rPr>
                <w:rFonts w:ascii="Arial" w:hAnsi="Arial" w:cs="Arial"/>
                <w:b/>
                <w:sz w:val="20"/>
                <w:szCs w:val="20"/>
                <w:lang w:val="it-IT"/>
              </w:rPr>
              <w:t>Scoperti o franchigie</w:t>
            </w:r>
          </w:p>
        </w:tc>
      </w:tr>
      <w:tr w:rsidR="00B02234" w:rsidRPr="00F15E7B" w14:paraId="44D48778" w14:textId="77777777" w:rsidTr="002C54FD">
        <w:trPr>
          <w:trHeight w:val="567"/>
        </w:trPr>
        <w:tc>
          <w:tcPr>
            <w:tcW w:w="3162" w:type="dxa"/>
            <w:shd w:val="clear" w:color="auto" w:fill="auto"/>
            <w:vAlign w:val="center"/>
          </w:tcPr>
          <w:p w14:paraId="3C1B9419" w14:textId="64B3494C" w:rsidR="00B02234" w:rsidRPr="006152E2" w:rsidRDefault="00B02234" w:rsidP="002C54FD">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Pr>
                <w:rFonts w:ascii="Arial" w:hAnsi="Arial" w:cs="Arial"/>
                <w:sz w:val="20"/>
                <w:szCs w:val="20"/>
                <w:lang w:val="it-IT"/>
              </w:rPr>
              <w:t>34. – Spese mediche da infortunio</w:t>
            </w:r>
          </w:p>
        </w:tc>
        <w:tc>
          <w:tcPr>
            <w:tcW w:w="3162" w:type="dxa"/>
            <w:shd w:val="clear" w:color="auto" w:fill="auto"/>
            <w:vAlign w:val="center"/>
          </w:tcPr>
          <w:p w14:paraId="090D6026" w14:textId="7120FDE5" w:rsidR="00B02234" w:rsidRPr="006152E2" w:rsidRDefault="00B02234" w:rsidP="002C54FD">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c>
          <w:tcPr>
            <w:tcW w:w="3163" w:type="dxa"/>
            <w:shd w:val="clear" w:color="auto" w:fill="auto"/>
            <w:vAlign w:val="center"/>
          </w:tcPr>
          <w:p w14:paraId="612E35D8" w14:textId="7974E281" w:rsidR="00B02234" w:rsidRPr="006152E2" w:rsidRDefault="00B02234" w:rsidP="002C54FD">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Pr>
                <w:rFonts w:ascii="Arial" w:hAnsi="Arial" w:cs="Arial"/>
                <w:sz w:val="20"/>
                <w:szCs w:val="20"/>
                <w:lang w:val="it-IT"/>
              </w:rPr>
              <w:t>Franchigia € 50,00.=</w:t>
            </w:r>
            <w:r w:rsidR="00B128DF">
              <w:rPr>
                <w:rFonts w:ascii="Arial" w:hAnsi="Arial" w:cs="Arial"/>
                <w:sz w:val="20"/>
                <w:szCs w:val="20"/>
                <w:lang w:val="it-IT"/>
              </w:rPr>
              <w:t xml:space="preserve"> per sinistro</w:t>
            </w:r>
          </w:p>
        </w:tc>
      </w:tr>
      <w:tr w:rsidR="008248DC" w:rsidRPr="0047214B" w14:paraId="753B5D6B" w14:textId="77777777" w:rsidTr="007F4A3A">
        <w:trPr>
          <w:trHeight w:val="567"/>
        </w:trPr>
        <w:tc>
          <w:tcPr>
            <w:tcW w:w="3162" w:type="dxa"/>
            <w:shd w:val="clear" w:color="auto" w:fill="auto"/>
            <w:vAlign w:val="center"/>
          </w:tcPr>
          <w:p w14:paraId="1C5427B5" w14:textId="2C741D15" w:rsidR="008248DC" w:rsidRPr="006152E2" w:rsidRDefault="006B3FF7"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Pr>
                <w:rFonts w:ascii="Arial" w:hAnsi="Arial" w:cs="Arial"/>
                <w:sz w:val="20"/>
                <w:szCs w:val="20"/>
                <w:lang w:val="it-IT"/>
              </w:rPr>
              <w:t>39. – Ernia addominale non operabile</w:t>
            </w:r>
          </w:p>
        </w:tc>
        <w:tc>
          <w:tcPr>
            <w:tcW w:w="3162" w:type="dxa"/>
            <w:shd w:val="clear" w:color="auto" w:fill="auto"/>
            <w:vAlign w:val="center"/>
          </w:tcPr>
          <w:p w14:paraId="638402E0" w14:textId="2C01EE44" w:rsidR="008248DC" w:rsidRPr="006152E2" w:rsidRDefault="006B3FF7"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Pr>
                <w:rFonts w:ascii="Arial" w:hAnsi="Arial" w:cs="Arial"/>
                <w:sz w:val="20"/>
                <w:szCs w:val="20"/>
                <w:lang w:val="it-IT"/>
              </w:rPr>
              <w:t>10% della somma assicurata con il massimo di € 20.000,00</w:t>
            </w:r>
          </w:p>
        </w:tc>
        <w:tc>
          <w:tcPr>
            <w:tcW w:w="3163" w:type="dxa"/>
            <w:shd w:val="clear" w:color="auto" w:fill="auto"/>
            <w:vAlign w:val="center"/>
          </w:tcPr>
          <w:p w14:paraId="5A6F2716" w14:textId="1150D948" w:rsidR="008248DC" w:rsidRPr="006152E2" w:rsidRDefault="008248DC" w:rsidP="007F4A3A">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r>
      <w:tr w:rsidR="00CB66F3" w:rsidRPr="006B3FF7" w14:paraId="534CBDCB" w14:textId="77777777" w:rsidTr="007F4A3A">
        <w:trPr>
          <w:trHeight w:val="567"/>
        </w:trPr>
        <w:tc>
          <w:tcPr>
            <w:tcW w:w="3162" w:type="dxa"/>
            <w:shd w:val="clear" w:color="auto" w:fill="auto"/>
            <w:vAlign w:val="center"/>
          </w:tcPr>
          <w:p w14:paraId="05D5E412" w14:textId="1C48C153" w:rsidR="00CB66F3" w:rsidRPr="006152E2" w:rsidRDefault="006B3FF7"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Pr>
                <w:rFonts w:ascii="Arial" w:hAnsi="Arial" w:cs="Arial"/>
                <w:sz w:val="20"/>
                <w:szCs w:val="20"/>
                <w:lang w:val="it-IT"/>
              </w:rPr>
              <w:t xml:space="preserve">43. – Commorienza </w:t>
            </w:r>
          </w:p>
        </w:tc>
        <w:tc>
          <w:tcPr>
            <w:tcW w:w="3162" w:type="dxa"/>
            <w:shd w:val="clear" w:color="auto" w:fill="auto"/>
            <w:vAlign w:val="center"/>
          </w:tcPr>
          <w:p w14:paraId="799B3B96" w14:textId="50934B83" w:rsidR="00CB66F3" w:rsidRPr="006152E2" w:rsidRDefault="006B3FF7" w:rsidP="006B3FF7">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 xml:space="preserve">€ </w:t>
            </w:r>
            <w:r w:rsidR="00710FA7">
              <w:rPr>
                <w:rFonts w:ascii="Arial" w:hAnsi="Arial" w:cs="Arial"/>
                <w:sz w:val="20"/>
                <w:szCs w:val="20"/>
                <w:lang w:val="it-IT"/>
              </w:rPr>
              <w:t>6</w:t>
            </w:r>
            <w:r w:rsidR="00D00891">
              <w:rPr>
                <w:rFonts w:ascii="Arial" w:hAnsi="Arial" w:cs="Arial"/>
                <w:sz w:val="20"/>
                <w:szCs w:val="20"/>
                <w:lang w:val="it-IT"/>
              </w:rPr>
              <w:t>0</w:t>
            </w:r>
            <w:r>
              <w:rPr>
                <w:rFonts w:ascii="Arial" w:hAnsi="Arial" w:cs="Arial"/>
                <w:sz w:val="20"/>
                <w:szCs w:val="20"/>
                <w:lang w:val="it-IT"/>
              </w:rPr>
              <w:t>.000,00.=</w:t>
            </w:r>
          </w:p>
        </w:tc>
        <w:tc>
          <w:tcPr>
            <w:tcW w:w="3163" w:type="dxa"/>
            <w:shd w:val="clear" w:color="auto" w:fill="auto"/>
            <w:vAlign w:val="center"/>
          </w:tcPr>
          <w:p w14:paraId="5349DA69" w14:textId="7067623A" w:rsidR="00CB66F3" w:rsidRPr="006152E2" w:rsidRDefault="00CB66F3" w:rsidP="007F4A3A">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r>
      <w:tr w:rsidR="008248DC" w:rsidRPr="006152E2" w14:paraId="1E878D40" w14:textId="77777777" w:rsidTr="007F4A3A">
        <w:trPr>
          <w:trHeight w:val="567"/>
        </w:trPr>
        <w:tc>
          <w:tcPr>
            <w:tcW w:w="3162" w:type="dxa"/>
            <w:shd w:val="clear" w:color="auto" w:fill="auto"/>
            <w:vAlign w:val="center"/>
          </w:tcPr>
          <w:p w14:paraId="4219F1CF" w14:textId="6F34775B" w:rsidR="008248DC" w:rsidRPr="006152E2" w:rsidRDefault="006B3FF7" w:rsidP="007F4A3A">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rPr>
                <w:rFonts w:ascii="Arial" w:hAnsi="Arial" w:cs="Arial"/>
                <w:lang w:val="it-IT"/>
              </w:rPr>
            </w:pPr>
            <w:r>
              <w:rPr>
                <w:rFonts w:ascii="Arial" w:hAnsi="Arial" w:cs="Arial"/>
                <w:lang w:val="it-IT"/>
              </w:rPr>
              <w:t>45. – Rapina, tentata rapina e sequestro di persona</w:t>
            </w:r>
          </w:p>
        </w:tc>
        <w:tc>
          <w:tcPr>
            <w:tcW w:w="3162" w:type="dxa"/>
            <w:shd w:val="clear" w:color="auto" w:fill="auto"/>
            <w:vAlign w:val="center"/>
          </w:tcPr>
          <w:p w14:paraId="785E5C9A" w14:textId="7E5F4198" w:rsidR="008248DC" w:rsidRPr="006152E2" w:rsidRDefault="006B3FF7" w:rsidP="006B3FF7">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 xml:space="preserve">€ </w:t>
            </w:r>
            <w:r w:rsidR="00710FA7">
              <w:rPr>
                <w:rFonts w:ascii="Arial" w:hAnsi="Arial" w:cs="Arial"/>
                <w:sz w:val="20"/>
                <w:szCs w:val="20"/>
                <w:lang w:val="it-IT"/>
              </w:rPr>
              <w:t>6</w:t>
            </w:r>
            <w:r w:rsidR="00D00891">
              <w:rPr>
                <w:rFonts w:ascii="Arial" w:hAnsi="Arial" w:cs="Arial"/>
                <w:sz w:val="20"/>
                <w:szCs w:val="20"/>
                <w:lang w:val="it-IT"/>
              </w:rPr>
              <w:t>0</w:t>
            </w:r>
            <w:r>
              <w:rPr>
                <w:rFonts w:ascii="Arial" w:hAnsi="Arial" w:cs="Arial"/>
                <w:sz w:val="20"/>
                <w:szCs w:val="20"/>
                <w:lang w:val="it-IT"/>
              </w:rPr>
              <w:t>.000,00.=</w:t>
            </w:r>
          </w:p>
        </w:tc>
        <w:tc>
          <w:tcPr>
            <w:tcW w:w="3163" w:type="dxa"/>
            <w:shd w:val="clear" w:color="auto" w:fill="auto"/>
            <w:vAlign w:val="center"/>
          </w:tcPr>
          <w:p w14:paraId="571367F2" w14:textId="68567530" w:rsidR="008248DC" w:rsidRPr="006152E2" w:rsidRDefault="008248DC" w:rsidP="007F4A3A">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r>
      <w:tr w:rsidR="00121218" w:rsidRPr="006A7CC7" w14:paraId="33531568" w14:textId="77777777" w:rsidTr="00087812">
        <w:trPr>
          <w:trHeight w:val="567"/>
        </w:trPr>
        <w:tc>
          <w:tcPr>
            <w:tcW w:w="3162" w:type="dxa"/>
            <w:shd w:val="clear" w:color="auto" w:fill="auto"/>
            <w:vAlign w:val="center"/>
          </w:tcPr>
          <w:p w14:paraId="51429E06" w14:textId="5092247A" w:rsidR="00121218" w:rsidRPr="006152E2" w:rsidRDefault="006B3FF7" w:rsidP="00087812">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rPr>
                <w:rFonts w:ascii="Arial" w:hAnsi="Arial" w:cs="Arial"/>
                <w:lang w:val="it-IT"/>
              </w:rPr>
            </w:pPr>
            <w:r>
              <w:rPr>
                <w:rFonts w:ascii="Arial" w:hAnsi="Arial" w:cs="Arial"/>
                <w:lang w:val="it-IT"/>
              </w:rPr>
              <w:t>48. – Danni estetici</w:t>
            </w:r>
          </w:p>
        </w:tc>
        <w:tc>
          <w:tcPr>
            <w:tcW w:w="3162" w:type="dxa"/>
            <w:shd w:val="clear" w:color="auto" w:fill="auto"/>
            <w:vAlign w:val="center"/>
          </w:tcPr>
          <w:p w14:paraId="03B53ADA" w14:textId="51769C05" w:rsidR="00121218" w:rsidRPr="006152E2" w:rsidRDefault="006B3FF7" w:rsidP="006B3FF7">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€ 2.500,00.=</w:t>
            </w:r>
          </w:p>
        </w:tc>
        <w:tc>
          <w:tcPr>
            <w:tcW w:w="3163" w:type="dxa"/>
            <w:shd w:val="clear" w:color="auto" w:fill="auto"/>
            <w:vAlign w:val="center"/>
          </w:tcPr>
          <w:p w14:paraId="5A9F7B89" w14:textId="77777777" w:rsidR="00121218" w:rsidRPr="006152E2" w:rsidRDefault="00121218" w:rsidP="00087812">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r>
      <w:tr w:rsidR="008248DC" w:rsidRPr="006A7CC7" w14:paraId="1C8979AD" w14:textId="77777777" w:rsidTr="007F4A3A">
        <w:trPr>
          <w:trHeight w:val="567"/>
        </w:trPr>
        <w:tc>
          <w:tcPr>
            <w:tcW w:w="3162" w:type="dxa"/>
            <w:shd w:val="clear" w:color="auto" w:fill="auto"/>
            <w:vAlign w:val="center"/>
          </w:tcPr>
          <w:p w14:paraId="1568FA12" w14:textId="20BB560A" w:rsidR="008248DC" w:rsidRPr="006152E2" w:rsidRDefault="006B3FF7" w:rsidP="007F4A3A">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rPr>
                <w:rFonts w:ascii="Arial" w:hAnsi="Arial" w:cs="Arial"/>
                <w:lang w:val="it-IT"/>
              </w:rPr>
            </w:pPr>
            <w:r>
              <w:rPr>
                <w:rFonts w:ascii="Arial" w:hAnsi="Arial" w:cs="Arial"/>
                <w:lang w:val="it-IT"/>
              </w:rPr>
              <w:t>50. – Spese di rimpatrio</w:t>
            </w:r>
          </w:p>
        </w:tc>
        <w:tc>
          <w:tcPr>
            <w:tcW w:w="3162" w:type="dxa"/>
            <w:shd w:val="clear" w:color="auto" w:fill="auto"/>
            <w:vAlign w:val="center"/>
          </w:tcPr>
          <w:p w14:paraId="774E3C5C" w14:textId="05E342B2" w:rsidR="008248DC" w:rsidRPr="006152E2" w:rsidRDefault="006B3FF7" w:rsidP="006B3FF7">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Pr>
                <w:rFonts w:ascii="Arial" w:hAnsi="Arial" w:cs="Arial"/>
                <w:sz w:val="20"/>
                <w:szCs w:val="20"/>
                <w:lang w:val="it-IT"/>
              </w:rPr>
              <w:t>€ 5.000,00.=</w:t>
            </w:r>
          </w:p>
        </w:tc>
        <w:tc>
          <w:tcPr>
            <w:tcW w:w="3163" w:type="dxa"/>
            <w:shd w:val="clear" w:color="auto" w:fill="auto"/>
            <w:vAlign w:val="center"/>
          </w:tcPr>
          <w:p w14:paraId="0F6E7BA1" w14:textId="77777777" w:rsidR="008248DC" w:rsidRPr="006152E2" w:rsidRDefault="008248DC" w:rsidP="007F4A3A">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r>
      <w:tr w:rsidR="00993DF5" w:rsidRPr="0047214B" w14:paraId="1B05FA10" w14:textId="77777777" w:rsidTr="00D977D7">
        <w:trPr>
          <w:trHeight w:val="567"/>
        </w:trPr>
        <w:tc>
          <w:tcPr>
            <w:tcW w:w="3162" w:type="dxa"/>
            <w:shd w:val="clear" w:color="auto" w:fill="auto"/>
            <w:vAlign w:val="center"/>
          </w:tcPr>
          <w:p w14:paraId="4A574632" w14:textId="0B1F9298" w:rsidR="00993DF5" w:rsidRDefault="00993DF5" w:rsidP="00D977D7">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rPr>
                <w:rFonts w:ascii="Arial" w:hAnsi="Arial" w:cs="Arial"/>
                <w:lang w:val="it-IT"/>
              </w:rPr>
            </w:pPr>
            <w:r>
              <w:rPr>
                <w:rFonts w:ascii="Arial" w:hAnsi="Arial" w:cs="Arial"/>
                <w:lang w:val="it-IT"/>
              </w:rPr>
              <w:t>Franchigia Invalidità Permanente categorie A, B, C e E</w:t>
            </w:r>
          </w:p>
        </w:tc>
        <w:tc>
          <w:tcPr>
            <w:tcW w:w="3162" w:type="dxa"/>
            <w:shd w:val="clear" w:color="auto" w:fill="auto"/>
            <w:vAlign w:val="center"/>
          </w:tcPr>
          <w:p w14:paraId="112CD871" w14:textId="77777777" w:rsidR="00993DF5" w:rsidRDefault="00993DF5" w:rsidP="00D977D7">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c>
          <w:tcPr>
            <w:tcW w:w="3163" w:type="dxa"/>
            <w:shd w:val="clear" w:color="auto" w:fill="auto"/>
            <w:vAlign w:val="center"/>
          </w:tcPr>
          <w:p w14:paraId="00781D3A" w14:textId="23F07E8C" w:rsidR="00993DF5" w:rsidRPr="006152E2" w:rsidRDefault="00993DF5" w:rsidP="00D977D7">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Pr>
                <w:rFonts w:ascii="Arial" w:hAnsi="Arial" w:cs="Arial"/>
                <w:sz w:val="20"/>
                <w:szCs w:val="20"/>
                <w:lang w:val="it-IT"/>
              </w:rPr>
              <w:t>Franchigia relativa del 3% - azzeramento franchigia per invalidità accertata superiore al 15%</w:t>
            </w:r>
          </w:p>
        </w:tc>
      </w:tr>
      <w:tr w:rsidR="006B3FF7" w:rsidRPr="00993DF5" w14:paraId="7039B605" w14:textId="77777777" w:rsidTr="007F4A3A">
        <w:trPr>
          <w:trHeight w:val="567"/>
        </w:trPr>
        <w:tc>
          <w:tcPr>
            <w:tcW w:w="3162" w:type="dxa"/>
            <w:shd w:val="clear" w:color="auto" w:fill="auto"/>
            <w:vAlign w:val="center"/>
          </w:tcPr>
          <w:p w14:paraId="37B80FE0" w14:textId="727CA0E2" w:rsidR="006B3FF7" w:rsidRDefault="006B3FF7" w:rsidP="006B3FF7">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rPr>
                <w:rFonts w:ascii="Arial" w:hAnsi="Arial" w:cs="Arial"/>
                <w:lang w:val="it-IT"/>
              </w:rPr>
            </w:pPr>
            <w:r>
              <w:rPr>
                <w:rFonts w:ascii="Arial" w:hAnsi="Arial" w:cs="Arial"/>
                <w:lang w:val="it-IT"/>
              </w:rPr>
              <w:t>Franchigia Invalidità Permanente categori</w:t>
            </w:r>
            <w:r w:rsidR="00993DF5">
              <w:rPr>
                <w:rFonts w:ascii="Arial" w:hAnsi="Arial" w:cs="Arial"/>
                <w:lang w:val="it-IT"/>
              </w:rPr>
              <w:t>a</w:t>
            </w:r>
            <w:r>
              <w:rPr>
                <w:rFonts w:ascii="Arial" w:hAnsi="Arial" w:cs="Arial"/>
                <w:lang w:val="it-IT"/>
              </w:rPr>
              <w:t xml:space="preserve"> </w:t>
            </w:r>
            <w:r w:rsidR="00993DF5">
              <w:rPr>
                <w:rFonts w:ascii="Arial" w:hAnsi="Arial" w:cs="Arial"/>
                <w:lang w:val="it-IT"/>
              </w:rPr>
              <w:t>D</w:t>
            </w:r>
          </w:p>
        </w:tc>
        <w:tc>
          <w:tcPr>
            <w:tcW w:w="3162" w:type="dxa"/>
            <w:shd w:val="clear" w:color="auto" w:fill="auto"/>
            <w:vAlign w:val="center"/>
          </w:tcPr>
          <w:p w14:paraId="2B45D812" w14:textId="4C7F310C" w:rsidR="006B3FF7" w:rsidRDefault="006B3FF7" w:rsidP="006B3FF7">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c>
          <w:tcPr>
            <w:tcW w:w="3163" w:type="dxa"/>
            <w:shd w:val="clear" w:color="auto" w:fill="auto"/>
            <w:vAlign w:val="center"/>
          </w:tcPr>
          <w:p w14:paraId="317F0042" w14:textId="5E8B685E" w:rsidR="006B3FF7" w:rsidRPr="006152E2" w:rsidRDefault="00993DF5" w:rsidP="006B3FF7">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Pr>
                <w:rFonts w:ascii="Arial" w:hAnsi="Arial" w:cs="Arial"/>
                <w:sz w:val="20"/>
                <w:szCs w:val="20"/>
                <w:lang w:val="it-IT"/>
              </w:rPr>
              <w:t>Franchigia fissa del 3%</w:t>
            </w:r>
          </w:p>
        </w:tc>
      </w:tr>
      <w:tr w:rsidR="006B3FF7" w:rsidRPr="00993DF5" w14:paraId="52AE4CD5" w14:textId="77777777" w:rsidTr="007F4A3A">
        <w:trPr>
          <w:trHeight w:val="567"/>
        </w:trPr>
        <w:tc>
          <w:tcPr>
            <w:tcW w:w="3162" w:type="dxa"/>
            <w:shd w:val="clear" w:color="auto" w:fill="auto"/>
            <w:vAlign w:val="center"/>
          </w:tcPr>
          <w:p w14:paraId="4F195BB1" w14:textId="5884D95D" w:rsidR="006B3FF7" w:rsidRDefault="006B3FF7" w:rsidP="006B3FF7">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rPr>
                <w:rFonts w:ascii="Arial" w:hAnsi="Arial" w:cs="Arial"/>
                <w:lang w:val="it-IT"/>
              </w:rPr>
            </w:pPr>
            <w:r>
              <w:rPr>
                <w:rFonts w:ascii="Arial" w:hAnsi="Arial" w:cs="Arial"/>
                <w:lang w:val="it-IT"/>
              </w:rPr>
              <w:t>Franchigia Invalidità Permanente categori</w:t>
            </w:r>
            <w:r w:rsidR="00993DF5">
              <w:rPr>
                <w:rFonts w:ascii="Arial" w:hAnsi="Arial" w:cs="Arial"/>
                <w:lang w:val="it-IT"/>
              </w:rPr>
              <w:t>a</w:t>
            </w:r>
            <w:r w:rsidR="00B128DF">
              <w:rPr>
                <w:rFonts w:ascii="Arial" w:hAnsi="Arial" w:cs="Arial"/>
                <w:lang w:val="it-IT"/>
              </w:rPr>
              <w:t xml:space="preserve"> </w:t>
            </w:r>
            <w:r w:rsidR="00CF3126">
              <w:rPr>
                <w:rFonts w:ascii="Arial" w:hAnsi="Arial" w:cs="Arial"/>
                <w:lang w:val="it-IT"/>
              </w:rPr>
              <w:t>F</w:t>
            </w:r>
          </w:p>
        </w:tc>
        <w:tc>
          <w:tcPr>
            <w:tcW w:w="3162" w:type="dxa"/>
            <w:shd w:val="clear" w:color="auto" w:fill="auto"/>
            <w:vAlign w:val="center"/>
          </w:tcPr>
          <w:p w14:paraId="1ADF79A2" w14:textId="46897539" w:rsidR="006B3FF7" w:rsidRDefault="006B3FF7" w:rsidP="006B3FF7">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c>
          <w:tcPr>
            <w:tcW w:w="3163" w:type="dxa"/>
            <w:shd w:val="clear" w:color="auto" w:fill="auto"/>
            <w:vAlign w:val="center"/>
          </w:tcPr>
          <w:p w14:paraId="0A49F7A6" w14:textId="44262F83" w:rsidR="006B3FF7" w:rsidRPr="006152E2" w:rsidRDefault="00993DF5" w:rsidP="006B3FF7">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Pr>
                <w:rFonts w:ascii="Arial" w:hAnsi="Arial" w:cs="Arial"/>
                <w:sz w:val="20"/>
                <w:szCs w:val="20"/>
                <w:lang w:val="it-IT"/>
              </w:rPr>
              <w:t>Nessuna franchigia</w:t>
            </w:r>
          </w:p>
        </w:tc>
      </w:tr>
    </w:tbl>
    <w:p w14:paraId="3764C80D"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516"/>
        <w:rPr>
          <w:rFonts w:ascii="Arial" w:hAnsi="Arial" w:cs="Arial"/>
          <w:sz w:val="20"/>
          <w:szCs w:val="20"/>
          <w:lang w:val="it-IT"/>
        </w:rPr>
      </w:pPr>
    </w:p>
    <w:p w14:paraId="305B7D8E"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516"/>
        <w:rPr>
          <w:rFonts w:ascii="Arial" w:hAnsi="Arial" w:cs="Arial"/>
          <w:sz w:val="20"/>
          <w:szCs w:val="20"/>
          <w:lang w:val="it-IT"/>
        </w:rPr>
      </w:pPr>
    </w:p>
    <w:tbl>
      <w:tblPr>
        <w:tblW w:w="0" w:type="auto"/>
        <w:tblInd w:w="-38" w:type="dxa"/>
        <w:tblLayout w:type="fixed"/>
        <w:tblCellMar>
          <w:left w:w="70" w:type="dxa"/>
          <w:right w:w="70" w:type="dxa"/>
        </w:tblCellMar>
        <w:tblLook w:val="01E0" w:firstRow="1" w:lastRow="1" w:firstColumn="1" w:lastColumn="1" w:noHBand="0" w:noVBand="0"/>
      </w:tblPr>
      <w:tblGrid>
        <w:gridCol w:w="1738"/>
        <w:gridCol w:w="1738"/>
        <w:gridCol w:w="1730"/>
        <w:gridCol w:w="1735"/>
        <w:gridCol w:w="1735"/>
      </w:tblGrid>
      <w:tr w:rsidR="00BD784E" w:rsidRPr="006152E2" w14:paraId="056FFB18" w14:textId="77777777" w:rsidTr="00337998">
        <w:tc>
          <w:tcPr>
            <w:tcW w:w="3476" w:type="dxa"/>
            <w:gridSpan w:val="2"/>
          </w:tcPr>
          <w:p w14:paraId="40EC7A77" w14:textId="6F349244" w:rsidR="00BD784E" w:rsidRPr="006152E2" w:rsidRDefault="00BD784E" w:rsidP="00B06CEB">
            <w:pPr>
              <w:pStyle w:val="Intestazione"/>
              <w:rPr>
                <w:rFonts w:ascii="Arial" w:hAnsi="Arial" w:cs="Arial"/>
                <w:sz w:val="20"/>
                <w:szCs w:val="20"/>
                <w:lang w:val="it-IT"/>
              </w:rPr>
            </w:pPr>
            <w:r w:rsidRPr="006152E2">
              <w:rPr>
                <w:rFonts w:ascii="Arial" w:hAnsi="Arial" w:cs="Arial"/>
                <w:sz w:val="20"/>
                <w:szCs w:val="20"/>
                <w:lang w:val="it-IT"/>
              </w:rPr>
              <w:t xml:space="preserve">Data         </w:t>
            </w:r>
            <w:r w:rsidR="00B06CEB">
              <w:rPr>
                <w:rFonts w:ascii="Arial" w:hAnsi="Arial" w:cs="Arial"/>
                <w:sz w:val="20"/>
                <w:szCs w:val="20"/>
                <w:lang w:val="it-IT"/>
              </w:rPr>
              <w:t>__</w:t>
            </w:r>
            <w:r w:rsidRPr="006152E2">
              <w:rPr>
                <w:rFonts w:ascii="Arial" w:hAnsi="Arial" w:cs="Arial"/>
                <w:sz w:val="20"/>
                <w:szCs w:val="20"/>
                <w:lang w:val="it-IT"/>
              </w:rPr>
              <w:t>/</w:t>
            </w:r>
            <w:r w:rsidR="00B06CEB">
              <w:rPr>
                <w:rFonts w:ascii="Arial" w:hAnsi="Arial" w:cs="Arial"/>
                <w:sz w:val="20"/>
                <w:szCs w:val="20"/>
                <w:lang w:val="it-IT"/>
              </w:rPr>
              <w:t>__</w:t>
            </w:r>
            <w:r w:rsidRPr="006152E2">
              <w:rPr>
                <w:rFonts w:ascii="Arial" w:hAnsi="Arial" w:cs="Arial"/>
                <w:sz w:val="20"/>
                <w:szCs w:val="20"/>
                <w:lang w:val="it-IT"/>
              </w:rPr>
              <w:t>/</w:t>
            </w:r>
            <w:r w:rsidR="00B06CEB">
              <w:rPr>
                <w:rFonts w:ascii="Arial" w:hAnsi="Arial" w:cs="Arial"/>
                <w:sz w:val="20"/>
                <w:szCs w:val="20"/>
                <w:lang w:val="it-IT"/>
              </w:rPr>
              <w:t>____</w:t>
            </w:r>
          </w:p>
        </w:tc>
        <w:tc>
          <w:tcPr>
            <w:tcW w:w="1730" w:type="dxa"/>
          </w:tcPr>
          <w:p w14:paraId="4B2304D1" w14:textId="77777777" w:rsidR="00BD784E" w:rsidRPr="006152E2" w:rsidRDefault="00BD784E" w:rsidP="00337998">
            <w:pPr>
              <w:pStyle w:val="Intestazione"/>
              <w:rPr>
                <w:rFonts w:ascii="Arial" w:hAnsi="Arial" w:cs="Arial"/>
                <w:sz w:val="20"/>
                <w:szCs w:val="20"/>
                <w:lang w:val="it-IT"/>
              </w:rPr>
            </w:pPr>
          </w:p>
        </w:tc>
        <w:tc>
          <w:tcPr>
            <w:tcW w:w="1735" w:type="dxa"/>
          </w:tcPr>
          <w:p w14:paraId="197C9ABF" w14:textId="77777777" w:rsidR="00BD784E" w:rsidRPr="006152E2" w:rsidRDefault="00BD784E" w:rsidP="00337998">
            <w:pPr>
              <w:pStyle w:val="Intestazione"/>
              <w:rPr>
                <w:rFonts w:ascii="Arial" w:hAnsi="Arial" w:cs="Arial"/>
                <w:sz w:val="20"/>
                <w:szCs w:val="20"/>
                <w:lang w:val="it-IT"/>
              </w:rPr>
            </w:pPr>
          </w:p>
        </w:tc>
        <w:tc>
          <w:tcPr>
            <w:tcW w:w="1735" w:type="dxa"/>
          </w:tcPr>
          <w:p w14:paraId="5C495C8A" w14:textId="77777777" w:rsidR="00BD784E" w:rsidRPr="006152E2" w:rsidRDefault="00BD784E" w:rsidP="00337998">
            <w:pPr>
              <w:pStyle w:val="Intestazione"/>
              <w:rPr>
                <w:rFonts w:ascii="Arial" w:hAnsi="Arial" w:cs="Arial"/>
                <w:sz w:val="20"/>
                <w:szCs w:val="20"/>
                <w:lang w:val="it-IT"/>
              </w:rPr>
            </w:pPr>
          </w:p>
        </w:tc>
      </w:tr>
      <w:tr w:rsidR="00BD784E" w:rsidRPr="006152E2" w14:paraId="525792D1" w14:textId="77777777" w:rsidTr="00337998">
        <w:tc>
          <w:tcPr>
            <w:tcW w:w="1738" w:type="dxa"/>
          </w:tcPr>
          <w:p w14:paraId="34007CD8" w14:textId="77777777" w:rsidR="00BD784E" w:rsidRPr="006152E2" w:rsidRDefault="00BD784E" w:rsidP="00337998">
            <w:pPr>
              <w:pStyle w:val="Intestazione"/>
              <w:rPr>
                <w:rFonts w:ascii="Arial" w:hAnsi="Arial" w:cs="Arial"/>
                <w:sz w:val="20"/>
                <w:szCs w:val="20"/>
                <w:lang w:val="it-IT"/>
              </w:rPr>
            </w:pPr>
          </w:p>
        </w:tc>
        <w:tc>
          <w:tcPr>
            <w:tcW w:w="1738" w:type="dxa"/>
          </w:tcPr>
          <w:p w14:paraId="11C23BFE" w14:textId="77777777" w:rsidR="00BD784E" w:rsidRPr="006152E2" w:rsidRDefault="00BD784E" w:rsidP="00337998">
            <w:pPr>
              <w:pStyle w:val="Intestazione"/>
              <w:rPr>
                <w:rFonts w:ascii="Arial" w:hAnsi="Arial" w:cs="Arial"/>
                <w:sz w:val="20"/>
                <w:szCs w:val="20"/>
                <w:lang w:val="it-IT"/>
              </w:rPr>
            </w:pPr>
          </w:p>
          <w:p w14:paraId="63844AB9" w14:textId="77777777" w:rsidR="00BD784E" w:rsidRPr="006152E2" w:rsidRDefault="00BD784E" w:rsidP="00337998">
            <w:pPr>
              <w:pStyle w:val="Intestazione"/>
              <w:rPr>
                <w:rFonts w:ascii="Arial" w:hAnsi="Arial" w:cs="Arial"/>
                <w:sz w:val="20"/>
                <w:szCs w:val="20"/>
                <w:lang w:val="it-IT"/>
              </w:rPr>
            </w:pPr>
          </w:p>
          <w:p w14:paraId="65339809" w14:textId="77777777" w:rsidR="00BD784E" w:rsidRPr="006152E2" w:rsidRDefault="00BD784E" w:rsidP="00337998">
            <w:pPr>
              <w:pStyle w:val="Intestazione"/>
              <w:rPr>
                <w:rFonts w:ascii="Arial" w:hAnsi="Arial" w:cs="Arial"/>
                <w:sz w:val="20"/>
                <w:szCs w:val="20"/>
                <w:lang w:val="it-IT"/>
              </w:rPr>
            </w:pPr>
          </w:p>
        </w:tc>
        <w:tc>
          <w:tcPr>
            <w:tcW w:w="1730" w:type="dxa"/>
          </w:tcPr>
          <w:p w14:paraId="075C82A4" w14:textId="77777777" w:rsidR="00BD784E" w:rsidRPr="006152E2" w:rsidRDefault="00BD784E" w:rsidP="00337998">
            <w:pPr>
              <w:pStyle w:val="Intestazione"/>
              <w:rPr>
                <w:rFonts w:ascii="Arial" w:hAnsi="Arial" w:cs="Arial"/>
                <w:sz w:val="20"/>
                <w:szCs w:val="20"/>
                <w:lang w:val="it-IT"/>
              </w:rPr>
            </w:pPr>
          </w:p>
        </w:tc>
        <w:tc>
          <w:tcPr>
            <w:tcW w:w="1735" w:type="dxa"/>
          </w:tcPr>
          <w:p w14:paraId="030C7A3D" w14:textId="77777777" w:rsidR="00BD784E" w:rsidRPr="006152E2" w:rsidRDefault="00BD784E" w:rsidP="00337998">
            <w:pPr>
              <w:pStyle w:val="Intestazione"/>
              <w:rPr>
                <w:rFonts w:ascii="Arial" w:hAnsi="Arial" w:cs="Arial"/>
                <w:sz w:val="20"/>
                <w:szCs w:val="20"/>
                <w:lang w:val="it-IT"/>
              </w:rPr>
            </w:pPr>
          </w:p>
        </w:tc>
        <w:tc>
          <w:tcPr>
            <w:tcW w:w="1735" w:type="dxa"/>
          </w:tcPr>
          <w:p w14:paraId="10BA3388" w14:textId="77777777" w:rsidR="00BD784E" w:rsidRPr="006152E2" w:rsidRDefault="00BD784E" w:rsidP="00337998">
            <w:pPr>
              <w:pStyle w:val="Intestazione"/>
              <w:rPr>
                <w:rFonts w:ascii="Arial" w:hAnsi="Arial" w:cs="Arial"/>
                <w:sz w:val="20"/>
                <w:szCs w:val="20"/>
                <w:lang w:val="it-IT"/>
              </w:rPr>
            </w:pPr>
          </w:p>
        </w:tc>
      </w:tr>
      <w:tr w:rsidR="00BD784E" w:rsidRPr="006152E2" w14:paraId="0950E2CF" w14:textId="77777777" w:rsidTr="00337998">
        <w:tc>
          <w:tcPr>
            <w:tcW w:w="3476" w:type="dxa"/>
            <w:gridSpan w:val="2"/>
          </w:tcPr>
          <w:p w14:paraId="04A8456E" w14:textId="77777777" w:rsidR="00BD784E" w:rsidRPr="006152E2" w:rsidRDefault="00BD784E" w:rsidP="00337998">
            <w:pPr>
              <w:pStyle w:val="Intestazione"/>
              <w:jc w:val="center"/>
              <w:rPr>
                <w:rFonts w:ascii="Arial" w:hAnsi="Arial" w:cs="Arial"/>
                <w:sz w:val="20"/>
                <w:szCs w:val="20"/>
                <w:lang w:val="it-IT"/>
              </w:rPr>
            </w:pPr>
            <w:r w:rsidRPr="006152E2">
              <w:rPr>
                <w:rFonts w:ascii="Arial" w:hAnsi="Arial" w:cs="Arial"/>
                <w:sz w:val="20"/>
                <w:szCs w:val="20"/>
                <w:lang w:val="it-IT"/>
              </w:rPr>
              <w:t>Il Contraente</w:t>
            </w:r>
          </w:p>
        </w:tc>
        <w:tc>
          <w:tcPr>
            <w:tcW w:w="1730" w:type="dxa"/>
          </w:tcPr>
          <w:p w14:paraId="467C36D9" w14:textId="77777777" w:rsidR="00BD784E" w:rsidRPr="006152E2" w:rsidRDefault="00BD784E" w:rsidP="00337998">
            <w:pPr>
              <w:pStyle w:val="Intestazione"/>
              <w:rPr>
                <w:rFonts w:ascii="Arial" w:hAnsi="Arial" w:cs="Arial"/>
                <w:sz w:val="20"/>
                <w:szCs w:val="20"/>
                <w:lang w:val="it-IT"/>
              </w:rPr>
            </w:pPr>
          </w:p>
        </w:tc>
        <w:tc>
          <w:tcPr>
            <w:tcW w:w="3470" w:type="dxa"/>
            <w:gridSpan w:val="2"/>
          </w:tcPr>
          <w:p w14:paraId="2650EAEA" w14:textId="77777777" w:rsidR="00BD784E" w:rsidRPr="006152E2" w:rsidRDefault="00BD784E" w:rsidP="00337998">
            <w:pPr>
              <w:pStyle w:val="Intestazione"/>
              <w:jc w:val="center"/>
              <w:rPr>
                <w:rFonts w:ascii="Arial" w:hAnsi="Arial" w:cs="Arial"/>
                <w:sz w:val="20"/>
                <w:szCs w:val="20"/>
                <w:lang w:val="it-IT"/>
              </w:rPr>
            </w:pPr>
            <w:r w:rsidRPr="006152E2">
              <w:rPr>
                <w:rFonts w:ascii="Arial" w:hAnsi="Arial" w:cs="Arial"/>
                <w:sz w:val="20"/>
                <w:szCs w:val="20"/>
                <w:lang w:val="it-IT"/>
              </w:rPr>
              <w:t>La Società</w:t>
            </w:r>
          </w:p>
        </w:tc>
      </w:tr>
      <w:tr w:rsidR="00BD784E" w:rsidRPr="006152E2" w14:paraId="37FDCAE5" w14:textId="77777777" w:rsidTr="00337998">
        <w:tc>
          <w:tcPr>
            <w:tcW w:w="1738" w:type="dxa"/>
          </w:tcPr>
          <w:p w14:paraId="7F19E3D4" w14:textId="77777777" w:rsidR="00BD784E" w:rsidRPr="006152E2" w:rsidRDefault="00BD784E" w:rsidP="00337998">
            <w:pPr>
              <w:pStyle w:val="Intestazione"/>
              <w:rPr>
                <w:rFonts w:ascii="Arial" w:hAnsi="Arial" w:cs="Arial"/>
                <w:sz w:val="20"/>
                <w:szCs w:val="20"/>
                <w:lang w:val="it-IT"/>
              </w:rPr>
            </w:pPr>
          </w:p>
        </w:tc>
        <w:tc>
          <w:tcPr>
            <w:tcW w:w="1738" w:type="dxa"/>
          </w:tcPr>
          <w:p w14:paraId="1F464AE8" w14:textId="77777777" w:rsidR="00BD784E" w:rsidRPr="006152E2" w:rsidRDefault="00BD784E" w:rsidP="00337998">
            <w:pPr>
              <w:pStyle w:val="Intestazione"/>
              <w:rPr>
                <w:rFonts w:ascii="Arial" w:hAnsi="Arial" w:cs="Arial"/>
                <w:sz w:val="20"/>
                <w:szCs w:val="20"/>
                <w:lang w:val="it-IT"/>
              </w:rPr>
            </w:pPr>
          </w:p>
          <w:p w14:paraId="66B468BE" w14:textId="77777777" w:rsidR="00BD784E" w:rsidRPr="006152E2" w:rsidRDefault="00BD784E" w:rsidP="00337998">
            <w:pPr>
              <w:pStyle w:val="Intestazione"/>
              <w:rPr>
                <w:rFonts w:ascii="Arial" w:hAnsi="Arial" w:cs="Arial"/>
                <w:sz w:val="20"/>
                <w:szCs w:val="20"/>
                <w:lang w:val="it-IT"/>
              </w:rPr>
            </w:pPr>
          </w:p>
          <w:p w14:paraId="32231F49" w14:textId="77777777" w:rsidR="00BD784E" w:rsidRPr="006152E2" w:rsidRDefault="00BD784E" w:rsidP="00337998">
            <w:pPr>
              <w:pStyle w:val="Intestazione"/>
              <w:rPr>
                <w:rFonts w:ascii="Arial" w:hAnsi="Arial" w:cs="Arial"/>
                <w:sz w:val="20"/>
                <w:szCs w:val="20"/>
                <w:lang w:val="it-IT"/>
              </w:rPr>
            </w:pPr>
          </w:p>
        </w:tc>
        <w:tc>
          <w:tcPr>
            <w:tcW w:w="1730" w:type="dxa"/>
          </w:tcPr>
          <w:p w14:paraId="0873FA55" w14:textId="77777777" w:rsidR="00BD784E" w:rsidRPr="006152E2" w:rsidRDefault="00BD784E" w:rsidP="00337998">
            <w:pPr>
              <w:pStyle w:val="Intestazione"/>
              <w:rPr>
                <w:rFonts w:ascii="Arial" w:hAnsi="Arial" w:cs="Arial"/>
                <w:sz w:val="20"/>
                <w:szCs w:val="20"/>
                <w:lang w:val="it-IT"/>
              </w:rPr>
            </w:pPr>
          </w:p>
        </w:tc>
        <w:tc>
          <w:tcPr>
            <w:tcW w:w="1735" w:type="dxa"/>
          </w:tcPr>
          <w:p w14:paraId="645734F1" w14:textId="77777777" w:rsidR="00BD784E" w:rsidRPr="006152E2" w:rsidRDefault="00BD784E" w:rsidP="00337998">
            <w:pPr>
              <w:pStyle w:val="Intestazione"/>
              <w:rPr>
                <w:rFonts w:ascii="Arial" w:hAnsi="Arial" w:cs="Arial"/>
                <w:sz w:val="20"/>
                <w:szCs w:val="20"/>
                <w:lang w:val="it-IT"/>
              </w:rPr>
            </w:pPr>
          </w:p>
        </w:tc>
        <w:tc>
          <w:tcPr>
            <w:tcW w:w="1735" w:type="dxa"/>
          </w:tcPr>
          <w:p w14:paraId="0096E5E2" w14:textId="77777777" w:rsidR="00BD784E" w:rsidRPr="006152E2" w:rsidRDefault="00BD784E" w:rsidP="00337998">
            <w:pPr>
              <w:pStyle w:val="Intestazione"/>
              <w:rPr>
                <w:rFonts w:ascii="Arial" w:hAnsi="Arial" w:cs="Arial"/>
                <w:sz w:val="20"/>
                <w:szCs w:val="20"/>
                <w:lang w:val="it-IT"/>
              </w:rPr>
            </w:pPr>
          </w:p>
        </w:tc>
      </w:tr>
      <w:tr w:rsidR="00BD784E" w:rsidRPr="006152E2" w14:paraId="2CBA312C" w14:textId="77777777" w:rsidTr="00337998">
        <w:tc>
          <w:tcPr>
            <w:tcW w:w="1738" w:type="dxa"/>
            <w:tcBorders>
              <w:bottom w:val="single" w:sz="4" w:space="0" w:color="auto"/>
            </w:tcBorders>
          </w:tcPr>
          <w:p w14:paraId="1E5D8B16" w14:textId="77777777" w:rsidR="00BD784E" w:rsidRPr="006152E2" w:rsidRDefault="00BD784E" w:rsidP="00337998">
            <w:pPr>
              <w:pStyle w:val="Intestazione"/>
              <w:rPr>
                <w:rFonts w:ascii="Arial" w:hAnsi="Arial" w:cs="Arial"/>
                <w:sz w:val="20"/>
                <w:szCs w:val="20"/>
                <w:lang w:val="it-IT"/>
              </w:rPr>
            </w:pPr>
          </w:p>
        </w:tc>
        <w:tc>
          <w:tcPr>
            <w:tcW w:w="1738" w:type="dxa"/>
            <w:tcBorders>
              <w:bottom w:val="single" w:sz="4" w:space="0" w:color="auto"/>
            </w:tcBorders>
          </w:tcPr>
          <w:p w14:paraId="05AD8C69" w14:textId="77777777" w:rsidR="00BD784E" w:rsidRPr="006152E2" w:rsidRDefault="00BD784E" w:rsidP="00337998">
            <w:pPr>
              <w:pStyle w:val="Intestazione"/>
              <w:rPr>
                <w:rFonts w:ascii="Arial" w:hAnsi="Arial" w:cs="Arial"/>
                <w:sz w:val="20"/>
                <w:szCs w:val="20"/>
                <w:lang w:val="it-IT"/>
              </w:rPr>
            </w:pPr>
          </w:p>
        </w:tc>
        <w:tc>
          <w:tcPr>
            <w:tcW w:w="1730" w:type="dxa"/>
          </w:tcPr>
          <w:p w14:paraId="6DF03B35" w14:textId="77777777" w:rsidR="00BD784E" w:rsidRPr="006152E2" w:rsidRDefault="00BD784E" w:rsidP="00337998">
            <w:pPr>
              <w:pStyle w:val="Intestazione"/>
              <w:rPr>
                <w:rFonts w:ascii="Arial" w:hAnsi="Arial" w:cs="Arial"/>
                <w:sz w:val="20"/>
                <w:szCs w:val="20"/>
                <w:lang w:val="it-IT"/>
              </w:rPr>
            </w:pPr>
          </w:p>
        </w:tc>
        <w:tc>
          <w:tcPr>
            <w:tcW w:w="1735" w:type="dxa"/>
            <w:tcBorders>
              <w:bottom w:val="single" w:sz="4" w:space="0" w:color="auto"/>
            </w:tcBorders>
          </w:tcPr>
          <w:p w14:paraId="341C60C2" w14:textId="77777777" w:rsidR="00BD784E" w:rsidRPr="006152E2" w:rsidRDefault="00BD784E" w:rsidP="00337998">
            <w:pPr>
              <w:pStyle w:val="Intestazione"/>
              <w:rPr>
                <w:rFonts w:ascii="Arial" w:hAnsi="Arial" w:cs="Arial"/>
                <w:sz w:val="20"/>
                <w:szCs w:val="20"/>
                <w:lang w:val="it-IT"/>
              </w:rPr>
            </w:pPr>
          </w:p>
        </w:tc>
        <w:tc>
          <w:tcPr>
            <w:tcW w:w="1735" w:type="dxa"/>
            <w:tcBorders>
              <w:bottom w:val="single" w:sz="4" w:space="0" w:color="auto"/>
            </w:tcBorders>
          </w:tcPr>
          <w:p w14:paraId="3FB8B9BC" w14:textId="77777777" w:rsidR="00BD784E" w:rsidRPr="006152E2" w:rsidRDefault="00BD784E" w:rsidP="00337998">
            <w:pPr>
              <w:pStyle w:val="Intestazione"/>
              <w:rPr>
                <w:rFonts w:ascii="Arial" w:hAnsi="Arial" w:cs="Arial"/>
                <w:sz w:val="20"/>
                <w:szCs w:val="20"/>
                <w:lang w:val="it-IT"/>
              </w:rPr>
            </w:pPr>
          </w:p>
        </w:tc>
      </w:tr>
    </w:tbl>
    <w:p w14:paraId="7DFD3095" w14:textId="77777777" w:rsidR="00BD784E" w:rsidRPr="006152E2" w:rsidRDefault="00BD784E" w:rsidP="00BD784E">
      <w:pPr>
        <w:rPr>
          <w:rFonts w:ascii="Arial" w:hAnsi="Arial" w:cs="Arial"/>
          <w:sz w:val="20"/>
          <w:szCs w:val="20"/>
          <w:lang w:val="it-IT"/>
        </w:rPr>
      </w:pPr>
    </w:p>
    <w:p w14:paraId="753DCEE5" w14:textId="77777777"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b/>
          <w:sz w:val="20"/>
          <w:szCs w:val="20"/>
          <w:lang w:val="it-IT"/>
        </w:rPr>
      </w:pPr>
    </w:p>
    <w:p w14:paraId="5F371050" w14:textId="77777777" w:rsidR="00BD784E" w:rsidRPr="006152E2" w:rsidRDefault="00BD784E" w:rsidP="00F159CC">
      <w:pPr>
        <w:rPr>
          <w:rFonts w:ascii="Arial" w:hAnsi="Arial" w:cs="Arial"/>
          <w:sz w:val="20"/>
          <w:szCs w:val="20"/>
        </w:rPr>
      </w:pPr>
    </w:p>
    <w:sectPr w:rsidR="00BD784E" w:rsidRPr="006152E2" w:rsidSect="00316B8C">
      <w:headerReference w:type="default" r:id="rId10"/>
      <w:footerReference w:type="default" r:id="rId11"/>
      <w:headerReference w:type="first" r:id="rId12"/>
      <w:footerReference w:type="first" r:id="rId13"/>
      <w:pgSz w:w="11906" w:h="16838" w:code="9"/>
      <w:pgMar w:top="2268" w:right="1134" w:bottom="1134" w:left="1134" w:header="981"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1AC19" w14:textId="77777777" w:rsidR="007A7BB6" w:rsidRDefault="007A7BB6">
      <w:r>
        <w:separator/>
      </w:r>
    </w:p>
  </w:endnote>
  <w:endnote w:type="continuationSeparator" w:id="0">
    <w:p w14:paraId="2E8AEEC0" w14:textId="77777777" w:rsidR="007A7BB6" w:rsidRDefault="007A7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P MathA">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Normale">
    <w:charset w:val="00"/>
    <w:family w:val="roman"/>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ell M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B09DF" w14:textId="77777777" w:rsidR="00DD5608" w:rsidRPr="00316B8C" w:rsidRDefault="00DD5608">
    <w:pPr>
      <w:pStyle w:val="Pidipagina"/>
      <w:pBdr>
        <w:bottom w:val="single" w:sz="12" w:space="1" w:color="auto"/>
      </w:pBdr>
      <w:rPr>
        <w:rFonts w:ascii="Arial" w:hAnsi="Arial" w:cs="Arial"/>
        <w:color w:val="FABF8F" w:themeColor="accent6" w:themeTint="99"/>
        <w:sz w:val="20"/>
        <w:szCs w:val="20"/>
      </w:rPr>
    </w:pPr>
  </w:p>
  <w:p w14:paraId="07F673FA" w14:textId="77777777" w:rsidR="00DD5608" w:rsidRPr="00316B8C" w:rsidRDefault="00DD5608">
    <w:pPr>
      <w:pStyle w:val="Pidipagina"/>
      <w:rPr>
        <w:rFonts w:ascii="Arial" w:hAnsi="Arial" w:cs="Arial"/>
        <w:color w:val="FABF8F" w:themeColor="accent6" w:themeTint="99"/>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0"/>
      <w:gridCol w:w="8258"/>
    </w:tblGrid>
    <w:tr w:rsidR="00DD5608" w14:paraId="357E716F" w14:textId="77777777" w:rsidTr="00316B8C">
      <w:tc>
        <w:tcPr>
          <w:tcW w:w="1384" w:type="dxa"/>
        </w:tcPr>
        <w:p w14:paraId="14CBE7A2" w14:textId="77777777" w:rsidR="00DD5608" w:rsidRDefault="00DD5608">
          <w:pPr>
            <w:pStyle w:val="Pidipagina"/>
          </w:pPr>
          <w:r>
            <w:rPr>
              <w:noProof/>
              <w:sz w:val="16"/>
              <w:lang w:val="it-IT"/>
            </w:rPr>
            <w:drawing>
              <wp:inline distT="0" distB="0" distL="0" distR="0" wp14:anchorId="7D9D0187" wp14:editId="0B50A07E">
                <wp:extent cx="617855" cy="617855"/>
                <wp:effectExtent l="0" t="0" r="0" b="0"/>
                <wp:docPr id="2" name="Immagine 2" descr="gb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s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855" cy="617855"/>
                        </a:xfrm>
                        <a:prstGeom prst="rect">
                          <a:avLst/>
                        </a:prstGeom>
                        <a:noFill/>
                        <a:ln>
                          <a:noFill/>
                        </a:ln>
                      </pic:spPr>
                    </pic:pic>
                  </a:graphicData>
                </a:graphic>
              </wp:inline>
            </w:drawing>
          </w:r>
        </w:p>
      </w:tc>
      <w:tc>
        <w:tcPr>
          <w:tcW w:w="8394" w:type="dxa"/>
        </w:tcPr>
        <w:p w14:paraId="6D81F2F6" w14:textId="77777777" w:rsidR="00DD5608" w:rsidRPr="00316B8C" w:rsidRDefault="00DD5608" w:rsidP="00316B8C">
          <w:pPr>
            <w:rPr>
              <w:rFonts w:ascii="Arial" w:hAnsi="Arial" w:cs="Arial"/>
              <w:b/>
              <w:sz w:val="18"/>
              <w:szCs w:val="18"/>
              <w:lang w:val="it-IT"/>
            </w:rPr>
          </w:pPr>
          <w:r w:rsidRPr="00316B8C">
            <w:rPr>
              <w:rFonts w:ascii="Arial" w:hAnsi="Arial" w:cs="Arial"/>
              <w:b/>
              <w:sz w:val="18"/>
              <w:szCs w:val="18"/>
              <w:lang w:val="it-IT"/>
            </w:rPr>
            <w:t>GBS S.p.A. - General Broker Service - Sede di Milano</w:t>
          </w:r>
        </w:p>
        <w:p w14:paraId="2D52C1A7" w14:textId="77777777" w:rsidR="00DD5608" w:rsidRPr="00316B8C" w:rsidRDefault="00DD5608" w:rsidP="00316B8C">
          <w:pPr>
            <w:rPr>
              <w:rFonts w:ascii="Arial" w:hAnsi="Arial" w:cs="Arial"/>
              <w:sz w:val="18"/>
              <w:szCs w:val="18"/>
              <w:lang w:val="it-IT"/>
            </w:rPr>
          </w:pPr>
          <w:r w:rsidRPr="00316B8C">
            <w:rPr>
              <w:rFonts w:ascii="Arial" w:hAnsi="Arial" w:cs="Arial"/>
              <w:sz w:val="18"/>
              <w:szCs w:val="18"/>
              <w:lang w:val="it-IT"/>
            </w:rPr>
            <w:t>20123 Milano - via F. Petrarca, 4</w:t>
          </w:r>
        </w:p>
        <w:p w14:paraId="5ADBE7ED" w14:textId="77777777" w:rsidR="00DD5608" w:rsidRPr="00316B8C" w:rsidRDefault="00DD5608" w:rsidP="00316B8C">
          <w:pPr>
            <w:rPr>
              <w:rFonts w:ascii="Arial" w:hAnsi="Arial" w:cs="Arial"/>
              <w:sz w:val="18"/>
              <w:szCs w:val="18"/>
              <w:lang w:val="it-IT"/>
            </w:rPr>
          </w:pPr>
          <w:r w:rsidRPr="00316B8C">
            <w:rPr>
              <w:rFonts w:ascii="Arial" w:hAnsi="Arial" w:cs="Arial"/>
              <w:sz w:val="18"/>
              <w:szCs w:val="18"/>
              <w:lang w:val="it-IT"/>
            </w:rPr>
            <w:t>Tel +39 02 454774.50 - Fax +39 02 454774.74pbx</w:t>
          </w:r>
        </w:p>
        <w:p w14:paraId="415D5B25" w14:textId="77777777" w:rsidR="00DD5608" w:rsidRDefault="00DD5608" w:rsidP="00316B8C">
          <w:pPr>
            <w:pStyle w:val="Pidipagina"/>
          </w:pPr>
          <w:r w:rsidRPr="00316B8C">
            <w:rPr>
              <w:rFonts w:ascii="Arial" w:hAnsi="Arial" w:cs="Arial"/>
              <w:sz w:val="18"/>
              <w:szCs w:val="18"/>
              <w:lang w:val="it-IT"/>
            </w:rPr>
            <w:t xml:space="preserve">PEC: </w:t>
          </w:r>
          <w:hyperlink r:id="rId2" w:history="1">
            <w:r w:rsidRPr="00316B8C">
              <w:rPr>
                <w:rStyle w:val="Collegamentoipertestuale"/>
                <w:rFonts w:ascii="Arial" w:hAnsi="Arial" w:cs="Arial"/>
                <w:sz w:val="18"/>
                <w:szCs w:val="18"/>
                <w:lang w:val="it-IT"/>
              </w:rPr>
              <w:t>unitmi@pec.gbsspa.it</w:t>
            </w:r>
          </w:hyperlink>
        </w:p>
      </w:tc>
    </w:tr>
  </w:tbl>
  <w:p w14:paraId="4ED284BE" w14:textId="77777777" w:rsidR="00DD5608" w:rsidRPr="00316B8C" w:rsidRDefault="00DD5608" w:rsidP="00316B8C">
    <w:pPr>
      <w:pStyle w:val="Pidipagina"/>
      <w:rPr>
        <w:rFonts w:ascii="Arial" w:hAnsi="Arial" w:cs="Arial"/>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5DCCB" w14:textId="77777777" w:rsidR="00DD5608" w:rsidRDefault="00DD5608" w:rsidP="00337998">
    <w:pPr>
      <w:pStyle w:val="Pidipagina"/>
      <w:tabs>
        <w:tab w:val="clear" w:pos="9638"/>
      </w:tabs>
      <w:ind w:right="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E1512" w14:textId="77777777" w:rsidR="007A7BB6" w:rsidRDefault="007A7BB6">
      <w:r>
        <w:separator/>
      </w:r>
    </w:p>
  </w:footnote>
  <w:footnote w:type="continuationSeparator" w:id="0">
    <w:p w14:paraId="1E3CD929" w14:textId="77777777" w:rsidR="007A7BB6" w:rsidRDefault="007A7B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34" w:type="dxa"/>
      <w:tblCellMar>
        <w:top w:w="85" w:type="dxa"/>
      </w:tblCellMar>
      <w:tblLook w:val="01E0" w:firstRow="1" w:lastRow="1" w:firstColumn="1" w:lastColumn="1" w:noHBand="0" w:noVBand="0"/>
    </w:tblPr>
    <w:tblGrid>
      <w:gridCol w:w="3190"/>
      <w:gridCol w:w="4465"/>
      <w:gridCol w:w="2126"/>
    </w:tblGrid>
    <w:tr w:rsidR="00DD5608" w:rsidRPr="00F159CC" w14:paraId="7D4A7899" w14:textId="77777777" w:rsidTr="006812F8">
      <w:trPr>
        <w:cantSplit/>
        <w:trHeight w:hRule="exact" w:val="397"/>
      </w:trPr>
      <w:tc>
        <w:tcPr>
          <w:tcW w:w="3190" w:type="dxa"/>
          <w:shd w:val="clear" w:color="auto" w:fill="auto"/>
          <w:vAlign w:val="center"/>
        </w:tcPr>
        <w:p w14:paraId="044CC419" w14:textId="1051E9FD" w:rsidR="00DD5608" w:rsidRPr="00F159CC" w:rsidRDefault="00DD5608" w:rsidP="00337998">
          <w:pPr>
            <w:tabs>
              <w:tab w:val="center" w:pos="4819"/>
              <w:tab w:val="right" w:pos="9638"/>
            </w:tabs>
            <w:spacing w:line="220" w:lineRule="exact"/>
            <w:jc w:val="center"/>
            <w:rPr>
              <w:rFonts w:ascii="Arial Unicode MS" w:eastAsia="Arial Unicode MS" w:hAnsi="Arial Unicode MS" w:cs="Arial Unicode MS"/>
              <w:b/>
              <w:bCs/>
              <w:sz w:val="18"/>
              <w:szCs w:val="18"/>
            </w:rPr>
          </w:pPr>
          <w:r>
            <w:rPr>
              <w:noProof/>
              <w:lang w:val="it-IT"/>
            </w:rPr>
            <w:drawing>
              <wp:anchor distT="0" distB="0" distL="114300" distR="114300" simplePos="0" relativeHeight="251661312" behindDoc="0" locked="1" layoutInCell="0" allowOverlap="0" wp14:anchorId="496772CC" wp14:editId="76E73EB3">
                <wp:simplePos x="0" y="0"/>
                <wp:positionH relativeFrom="margin">
                  <wp:posOffset>-72390</wp:posOffset>
                </wp:positionH>
                <wp:positionV relativeFrom="page">
                  <wp:posOffset>923290</wp:posOffset>
                </wp:positionV>
                <wp:extent cx="2012315" cy="473710"/>
                <wp:effectExtent l="0" t="0" r="6985" b="2540"/>
                <wp:wrapSquare wrapText="bothSides"/>
                <wp:docPr id="1"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0B99E6" w14:textId="77777777" w:rsidR="00DD5608" w:rsidRPr="00F159CC" w:rsidRDefault="00DD5608" w:rsidP="00337998">
          <w:pPr>
            <w:tabs>
              <w:tab w:val="center" w:pos="4819"/>
              <w:tab w:val="right" w:pos="9638"/>
            </w:tabs>
            <w:spacing w:line="220" w:lineRule="exact"/>
            <w:jc w:val="center"/>
            <w:rPr>
              <w:rFonts w:ascii="Arial Unicode MS" w:eastAsia="Arial Unicode MS" w:hAnsi="Arial Unicode MS" w:cs="Arial Unicode MS"/>
              <w:b/>
              <w:bCs/>
              <w:sz w:val="18"/>
              <w:szCs w:val="18"/>
            </w:rPr>
          </w:pPr>
        </w:p>
        <w:p w14:paraId="281BC37B" w14:textId="77777777" w:rsidR="00DD5608" w:rsidRPr="00F159CC" w:rsidRDefault="00DD5608" w:rsidP="00337998">
          <w:pPr>
            <w:tabs>
              <w:tab w:val="center" w:pos="4819"/>
              <w:tab w:val="right" w:pos="9638"/>
            </w:tabs>
            <w:spacing w:line="220" w:lineRule="exact"/>
            <w:jc w:val="center"/>
            <w:rPr>
              <w:rFonts w:ascii="Arial Unicode MS" w:eastAsia="Arial Unicode MS" w:hAnsi="Arial Unicode MS" w:cs="Arial Unicode MS"/>
              <w:b/>
              <w:bCs/>
              <w:sz w:val="18"/>
              <w:szCs w:val="18"/>
            </w:rPr>
          </w:pPr>
        </w:p>
      </w:tc>
      <w:tc>
        <w:tcPr>
          <w:tcW w:w="4465" w:type="dxa"/>
          <w:shd w:val="clear" w:color="auto" w:fill="auto"/>
          <w:vAlign w:val="center"/>
        </w:tcPr>
        <w:p w14:paraId="4C26FEA1" w14:textId="77777777" w:rsidR="00DD5608" w:rsidRPr="00F159CC" w:rsidRDefault="00DD5608" w:rsidP="00337998">
          <w:pPr>
            <w:tabs>
              <w:tab w:val="center" w:pos="4819"/>
              <w:tab w:val="right" w:pos="9638"/>
            </w:tabs>
            <w:spacing w:line="220" w:lineRule="exact"/>
            <w:jc w:val="center"/>
            <w:rPr>
              <w:rFonts w:ascii="Arial" w:eastAsia="Arial Unicode MS" w:hAnsi="Arial" w:cs="Arial"/>
              <w:b/>
              <w:bCs/>
              <w:sz w:val="18"/>
              <w:szCs w:val="18"/>
            </w:rPr>
          </w:pPr>
        </w:p>
        <w:p w14:paraId="0F034221" w14:textId="77777777" w:rsidR="00DD5608" w:rsidRPr="00F159CC" w:rsidRDefault="00DD5608" w:rsidP="00337998">
          <w:pPr>
            <w:tabs>
              <w:tab w:val="center" w:pos="4819"/>
              <w:tab w:val="right" w:pos="9638"/>
            </w:tabs>
            <w:spacing w:line="220" w:lineRule="exact"/>
            <w:jc w:val="center"/>
            <w:rPr>
              <w:rFonts w:ascii="Arial" w:eastAsia="Arial Unicode MS" w:hAnsi="Arial" w:cs="Arial"/>
              <w:b/>
              <w:bCs/>
              <w:sz w:val="18"/>
              <w:szCs w:val="18"/>
            </w:rPr>
          </w:pPr>
        </w:p>
        <w:p w14:paraId="0B0CA516" w14:textId="77777777" w:rsidR="00DD5608" w:rsidRPr="00F159CC" w:rsidRDefault="00DD5608" w:rsidP="00337998">
          <w:pPr>
            <w:tabs>
              <w:tab w:val="center" w:pos="4819"/>
              <w:tab w:val="right" w:pos="9638"/>
            </w:tabs>
            <w:spacing w:line="220" w:lineRule="exact"/>
            <w:jc w:val="center"/>
            <w:rPr>
              <w:rFonts w:ascii="Arial" w:eastAsia="Arial Unicode MS" w:hAnsi="Arial" w:cs="Arial"/>
              <w:b/>
              <w:bCs/>
              <w:sz w:val="18"/>
              <w:szCs w:val="18"/>
            </w:rPr>
          </w:pPr>
        </w:p>
        <w:p w14:paraId="7F260033" w14:textId="77777777" w:rsidR="00DD5608" w:rsidRPr="00F159CC" w:rsidRDefault="00DD5608" w:rsidP="00337998">
          <w:pPr>
            <w:tabs>
              <w:tab w:val="center" w:pos="4819"/>
              <w:tab w:val="right" w:pos="9638"/>
            </w:tabs>
            <w:spacing w:line="220" w:lineRule="exact"/>
            <w:jc w:val="center"/>
            <w:rPr>
              <w:rFonts w:ascii="Arial" w:eastAsia="Arial Unicode MS" w:hAnsi="Arial" w:cs="Arial"/>
              <w:b/>
              <w:bCs/>
              <w:sz w:val="18"/>
              <w:szCs w:val="18"/>
            </w:rPr>
          </w:pPr>
        </w:p>
        <w:p w14:paraId="6FE2A21B" w14:textId="77777777" w:rsidR="00DD5608" w:rsidRPr="00F159CC" w:rsidRDefault="00DD5608" w:rsidP="00337998">
          <w:pPr>
            <w:tabs>
              <w:tab w:val="center" w:pos="4819"/>
              <w:tab w:val="right" w:pos="9638"/>
            </w:tabs>
            <w:spacing w:line="220" w:lineRule="exact"/>
            <w:jc w:val="center"/>
            <w:rPr>
              <w:rFonts w:ascii="Arial" w:eastAsia="Arial Unicode MS" w:hAnsi="Arial" w:cs="Arial"/>
              <w:b/>
              <w:bCs/>
              <w:sz w:val="18"/>
              <w:szCs w:val="18"/>
            </w:rPr>
          </w:pPr>
        </w:p>
      </w:tc>
      <w:tc>
        <w:tcPr>
          <w:tcW w:w="2126" w:type="dxa"/>
          <w:shd w:val="clear" w:color="auto" w:fill="auto"/>
          <w:vAlign w:val="center"/>
        </w:tcPr>
        <w:p w14:paraId="6471D021" w14:textId="464CBA87" w:rsidR="00DD5608" w:rsidRPr="00250406" w:rsidRDefault="00DD5608" w:rsidP="00337998">
          <w:pPr>
            <w:tabs>
              <w:tab w:val="center" w:pos="4819"/>
              <w:tab w:val="right" w:pos="9638"/>
            </w:tabs>
            <w:spacing w:line="220" w:lineRule="exact"/>
            <w:ind w:left="34"/>
            <w:jc w:val="center"/>
            <w:rPr>
              <w:rFonts w:ascii="Arial" w:eastAsia="Arial Unicode MS" w:hAnsi="Arial" w:cs="Arial"/>
              <w:b/>
              <w:bCs/>
              <w:i/>
              <w:sz w:val="18"/>
              <w:szCs w:val="18"/>
            </w:rPr>
          </w:pPr>
          <w:r w:rsidRPr="0093628F">
            <w:rPr>
              <w:rFonts w:ascii="Arial" w:hAnsi="Arial" w:cs="Arial"/>
              <w:b/>
              <w:bCs/>
              <w:i/>
              <w:sz w:val="18"/>
              <w:szCs w:val="18"/>
              <w:lang w:val="it-IT"/>
            </w:rPr>
            <w:t>Pagina</w:t>
          </w:r>
          <w:r w:rsidRPr="00250406">
            <w:rPr>
              <w:rFonts w:ascii="Arial" w:hAnsi="Arial" w:cs="Arial"/>
              <w:b/>
              <w:bCs/>
              <w:i/>
              <w:sz w:val="18"/>
              <w:szCs w:val="18"/>
            </w:rPr>
            <w:t xml:space="preserve"> </w:t>
          </w:r>
          <w:r w:rsidRPr="00250406">
            <w:rPr>
              <w:rFonts w:ascii="Arial" w:hAnsi="Arial" w:cs="Arial"/>
              <w:b/>
              <w:bCs/>
              <w:i/>
              <w:sz w:val="18"/>
              <w:szCs w:val="18"/>
            </w:rPr>
            <w:fldChar w:fldCharType="begin"/>
          </w:r>
          <w:r w:rsidRPr="00250406">
            <w:rPr>
              <w:rFonts w:ascii="Arial" w:hAnsi="Arial" w:cs="Arial"/>
              <w:b/>
              <w:bCs/>
              <w:i/>
              <w:sz w:val="18"/>
              <w:szCs w:val="18"/>
            </w:rPr>
            <w:instrText xml:space="preserve"> PAGE </w:instrText>
          </w:r>
          <w:r w:rsidRPr="00250406">
            <w:rPr>
              <w:rFonts w:ascii="Arial" w:hAnsi="Arial" w:cs="Arial"/>
              <w:b/>
              <w:bCs/>
              <w:i/>
              <w:sz w:val="18"/>
              <w:szCs w:val="18"/>
            </w:rPr>
            <w:fldChar w:fldCharType="separate"/>
          </w:r>
          <w:r w:rsidR="000507B0">
            <w:rPr>
              <w:rFonts w:ascii="Arial" w:hAnsi="Arial" w:cs="Arial"/>
              <w:b/>
              <w:bCs/>
              <w:i/>
              <w:noProof/>
              <w:sz w:val="18"/>
              <w:szCs w:val="18"/>
            </w:rPr>
            <w:t>1</w:t>
          </w:r>
          <w:r w:rsidRPr="00250406">
            <w:rPr>
              <w:rFonts w:ascii="Arial" w:hAnsi="Arial" w:cs="Arial"/>
              <w:b/>
              <w:bCs/>
              <w:i/>
              <w:sz w:val="18"/>
              <w:szCs w:val="18"/>
            </w:rPr>
            <w:fldChar w:fldCharType="end"/>
          </w:r>
          <w:r w:rsidRPr="00250406">
            <w:rPr>
              <w:rFonts w:ascii="Arial" w:hAnsi="Arial" w:cs="Arial"/>
              <w:b/>
              <w:bCs/>
              <w:i/>
              <w:sz w:val="18"/>
              <w:szCs w:val="18"/>
            </w:rPr>
            <w:t xml:space="preserve"> di </w:t>
          </w:r>
          <w:r w:rsidRPr="00250406">
            <w:rPr>
              <w:rFonts w:ascii="Arial" w:hAnsi="Arial" w:cs="Arial"/>
              <w:b/>
              <w:bCs/>
              <w:i/>
              <w:sz w:val="18"/>
              <w:szCs w:val="18"/>
            </w:rPr>
            <w:fldChar w:fldCharType="begin"/>
          </w:r>
          <w:r w:rsidRPr="00250406">
            <w:rPr>
              <w:rFonts w:ascii="Arial" w:hAnsi="Arial" w:cs="Arial"/>
              <w:b/>
              <w:bCs/>
              <w:i/>
              <w:sz w:val="18"/>
              <w:szCs w:val="18"/>
            </w:rPr>
            <w:instrText xml:space="preserve"> NUMPAGES </w:instrText>
          </w:r>
          <w:r w:rsidRPr="00250406">
            <w:rPr>
              <w:rFonts w:ascii="Arial" w:hAnsi="Arial" w:cs="Arial"/>
              <w:b/>
              <w:bCs/>
              <w:i/>
              <w:sz w:val="18"/>
              <w:szCs w:val="18"/>
            </w:rPr>
            <w:fldChar w:fldCharType="separate"/>
          </w:r>
          <w:r w:rsidR="000507B0">
            <w:rPr>
              <w:rFonts w:ascii="Arial" w:hAnsi="Arial" w:cs="Arial"/>
              <w:b/>
              <w:bCs/>
              <w:i/>
              <w:noProof/>
              <w:sz w:val="18"/>
              <w:szCs w:val="18"/>
            </w:rPr>
            <w:t>17</w:t>
          </w:r>
          <w:r w:rsidRPr="00250406">
            <w:rPr>
              <w:rFonts w:ascii="Arial" w:hAnsi="Arial" w:cs="Arial"/>
              <w:b/>
              <w:bCs/>
              <w:i/>
              <w:sz w:val="18"/>
              <w:szCs w:val="18"/>
            </w:rPr>
            <w:fldChar w:fldCharType="end"/>
          </w:r>
        </w:p>
      </w:tc>
    </w:tr>
    <w:tr w:rsidR="00DD5608" w:rsidRPr="0047214B" w14:paraId="7298B457" w14:textId="77777777" w:rsidTr="006812F8">
      <w:trPr>
        <w:trHeight w:val="343"/>
      </w:trPr>
      <w:tc>
        <w:tcPr>
          <w:tcW w:w="3190" w:type="dxa"/>
          <w:shd w:val="clear" w:color="auto" w:fill="auto"/>
          <w:vAlign w:val="center"/>
        </w:tcPr>
        <w:p w14:paraId="2D017407" w14:textId="3C5A77CB" w:rsidR="00DD5608" w:rsidRDefault="00DD5608" w:rsidP="00337998">
          <w:pPr>
            <w:tabs>
              <w:tab w:val="center" w:pos="4819"/>
              <w:tab w:val="right" w:pos="9638"/>
            </w:tabs>
            <w:spacing w:line="220" w:lineRule="exact"/>
            <w:jc w:val="center"/>
            <w:rPr>
              <w:rFonts w:ascii="Arial Unicode MS" w:eastAsia="Arial Unicode MS" w:hAnsi="Arial Unicode MS" w:cs="Arial Unicode MS"/>
              <w:b/>
              <w:bCs/>
              <w:noProof/>
              <w:sz w:val="18"/>
              <w:szCs w:val="18"/>
            </w:rPr>
          </w:pPr>
          <w:r>
            <w:rPr>
              <w:noProof/>
              <w:lang w:val="it-IT"/>
            </w:rPr>
            <w:drawing>
              <wp:anchor distT="0" distB="0" distL="114300" distR="114300" simplePos="0" relativeHeight="251662336" behindDoc="0" locked="0" layoutInCell="1" allowOverlap="1" wp14:anchorId="091A3794" wp14:editId="573767D0">
                <wp:simplePos x="0" y="0"/>
                <wp:positionH relativeFrom="column">
                  <wp:posOffset>20955</wp:posOffset>
                </wp:positionH>
                <wp:positionV relativeFrom="paragraph">
                  <wp:posOffset>-744220</wp:posOffset>
                </wp:positionV>
                <wp:extent cx="913130" cy="1247775"/>
                <wp:effectExtent l="0" t="0" r="1270" b="9525"/>
                <wp:wrapNone/>
                <wp:docPr id="4" name="Immagine 4"/>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a:extLst>
                            <a:ext uri="{28A0092B-C50C-407E-A947-70E740481C1C}">
                              <a14:useLocalDpi xmlns:a14="http://schemas.microsoft.com/office/drawing/2010/main" val="0"/>
                            </a:ext>
                          </a:extLst>
                        </a:blip>
                        <a:stretch>
                          <a:fillRect/>
                        </a:stretch>
                      </pic:blipFill>
                      <pic:spPr>
                        <a:xfrm>
                          <a:off x="0" y="0"/>
                          <a:ext cx="913130" cy="1247775"/>
                        </a:xfrm>
                        <a:prstGeom prst="rect">
                          <a:avLst/>
                        </a:prstGeom>
                      </pic:spPr>
                    </pic:pic>
                  </a:graphicData>
                </a:graphic>
                <wp14:sizeRelH relativeFrom="margin">
                  <wp14:pctWidth>0</wp14:pctWidth>
                </wp14:sizeRelH>
                <wp14:sizeRelV relativeFrom="margin">
                  <wp14:pctHeight>0</wp14:pctHeight>
                </wp14:sizeRelV>
              </wp:anchor>
            </w:drawing>
          </w:r>
        </w:p>
      </w:tc>
      <w:tc>
        <w:tcPr>
          <w:tcW w:w="6591" w:type="dxa"/>
          <w:gridSpan w:val="2"/>
          <w:shd w:val="clear" w:color="auto" w:fill="auto"/>
        </w:tcPr>
        <w:p w14:paraId="2BCD007E" w14:textId="743250F0" w:rsidR="00DD5608" w:rsidRPr="00BD784E" w:rsidRDefault="00E9438E" w:rsidP="00337998">
          <w:pPr>
            <w:tabs>
              <w:tab w:val="right" w:pos="9638"/>
            </w:tabs>
            <w:ind w:left="246"/>
            <w:jc w:val="center"/>
            <w:rPr>
              <w:rFonts w:ascii="Arial" w:hAnsi="Arial" w:cs="Arial"/>
              <w:bCs/>
              <w:sz w:val="14"/>
              <w:szCs w:val="14"/>
              <w:lang w:val="it-IT"/>
            </w:rPr>
          </w:pPr>
          <w:r>
            <w:rPr>
              <w:rFonts w:ascii="Arial" w:hAnsi="Arial" w:cs="Arial"/>
              <w:b/>
              <w:bCs/>
              <w:sz w:val="14"/>
              <w:szCs w:val="14"/>
            </w:rPr>
            <w:t xml:space="preserve">PROCEDURA NEGOZIATA </w:t>
          </w:r>
          <w:r>
            <w:rPr>
              <w:rFonts w:ascii="Arial" w:hAnsi="Arial" w:cs="Arial"/>
              <w:b/>
              <w:sz w:val="14"/>
              <w:szCs w:val="14"/>
            </w:rPr>
            <w:t>Art. 36 comma 2 – Art. 216 comma 9 - D.lgs. 50/2016</w:t>
          </w:r>
        </w:p>
      </w:tc>
    </w:tr>
  </w:tbl>
  <w:p w14:paraId="674B7440" w14:textId="1D32AE6E" w:rsidR="00DD5608" w:rsidRPr="00BD784E" w:rsidRDefault="00DD5608">
    <w:pPr>
      <w:pStyle w:val="Intestazione"/>
      <w:rPr>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1D94D" w14:textId="77777777" w:rsidR="00DD5608" w:rsidRPr="00112790" w:rsidRDefault="00DD5608" w:rsidP="008C45B7">
    <w:pPr>
      <w:pStyle w:val="Ufficiotipo"/>
      <w:ind w:left="6492"/>
      <w:jc w:val="right"/>
      <w:rPr>
        <w:rFonts w:ascii="Trebuchet MS" w:hAnsi="Trebuchet MS"/>
      </w:rPr>
    </w:pPr>
  </w:p>
  <w:tbl>
    <w:tblPr>
      <w:tblW w:w="9781" w:type="dxa"/>
      <w:tblInd w:w="-34" w:type="dxa"/>
      <w:tblCellMar>
        <w:top w:w="85" w:type="dxa"/>
      </w:tblCellMar>
      <w:tblLook w:val="01E0" w:firstRow="1" w:lastRow="1" w:firstColumn="1" w:lastColumn="1" w:noHBand="0" w:noVBand="0"/>
    </w:tblPr>
    <w:tblGrid>
      <w:gridCol w:w="3190"/>
      <w:gridCol w:w="4465"/>
      <w:gridCol w:w="2126"/>
    </w:tblGrid>
    <w:tr w:rsidR="00DD5608" w:rsidRPr="00F159CC" w14:paraId="756AB0A9" w14:textId="77777777" w:rsidTr="00BD784E">
      <w:trPr>
        <w:cantSplit/>
        <w:trHeight w:hRule="exact" w:val="397"/>
      </w:trPr>
      <w:tc>
        <w:tcPr>
          <w:tcW w:w="3190" w:type="dxa"/>
          <w:shd w:val="clear" w:color="auto" w:fill="FABF8F"/>
          <w:vAlign w:val="center"/>
        </w:tcPr>
        <w:p w14:paraId="1E7A3D9C" w14:textId="77777777" w:rsidR="00DD5608" w:rsidRPr="00F159CC" w:rsidRDefault="00DD5608" w:rsidP="00337998">
          <w:pPr>
            <w:tabs>
              <w:tab w:val="center" w:pos="4819"/>
              <w:tab w:val="right" w:pos="9638"/>
            </w:tabs>
            <w:spacing w:line="220" w:lineRule="exact"/>
            <w:jc w:val="center"/>
            <w:rPr>
              <w:rFonts w:ascii="Arial Unicode MS" w:eastAsia="Arial Unicode MS" w:hAnsi="Arial Unicode MS" w:cs="Arial Unicode MS"/>
              <w:b/>
              <w:bCs/>
              <w:sz w:val="18"/>
              <w:szCs w:val="18"/>
            </w:rPr>
          </w:pPr>
          <w:r>
            <w:rPr>
              <w:noProof/>
              <w:lang w:val="it-IT"/>
            </w:rPr>
            <w:drawing>
              <wp:anchor distT="0" distB="0" distL="114300" distR="114300" simplePos="0" relativeHeight="251659264" behindDoc="0" locked="1" layoutInCell="0" allowOverlap="0" wp14:anchorId="2F29AC69" wp14:editId="6CC7F92E">
                <wp:simplePos x="0" y="0"/>
                <wp:positionH relativeFrom="margin">
                  <wp:posOffset>10795</wp:posOffset>
                </wp:positionH>
                <wp:positionV relativeFrom="page">
                  <wp:posOffset>1059815</wp:posOffset>
                </wp:positionV>
                <wp:extent cx="2012315" cy="473710"/>
                <wp:effectExtent l="0" t="0" r="6985" b="2540"/>
                <wp:wrapSquare wrapText="bothSides"/>
                <wp:docPr id="3"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9A4CF5" w14:textId="77777777" w:rsidR="00DD5608" w:rsidRPr="00F159CC" w:rsidRDefault="00DD5608" w:rsidP="00337998">
          <w:pPr>
            <w:tabs>
              <w:tab w:val="center" w:pos="4819"/>
              <w:tab w:val="right" w:pos="9638"/>
            </w:tabs>
            <w:spacing w:line="220" w:lineRule="exact"/>
            <w:jc w:val="center"/>
            <w:rPr>
              <w:rFonts w:ascii="Arial Unicode MS" w:eastAsia="Arial Unicode MS" w:hAnsi="Arial Unicode MS" w:cs="Arial Unicode MS"/>
              <w:b/>
              <w:bCs/>
              <w:sz w:val="18"/>
              <w:szCs w:val="18"/>
            </w:rPr>
          </w:pPr>
        </w:p>
        <w:p w14:paraId="04873131" w14:textId="77777777" w:rsidR="00DD5608" w:rsidRPr="00F159CC" w:rsidRDefault="00DD5608" w:rsidP="00337998">
          <w:pPr>
            <w:tabs>
              <w:tab w:val="center" w:pos="4819"/>
              <w:tab w:val="right" w:pos="9638"/>
            </w:tabs>
            <w:spacing w:line="220" w:lineRule="exact"/>
            <w:jc w:val="center"/>
            <w:rPr>
              <w:rFonts w:ascii="Arial Unicode MS" w:eastAsia="Arial Unicode MS" w:hAnsi="Arial Unicode MS" w:cs="Arial Unicode MS"/>
              <w:b/>
              <w:bCs/>
              <w:sz w:val="18"/>
              <w:szCs w:val="18"/>
            </w:rPr>
          </w:pPr>
        </w:p>
      </w:tc>
      <w:tc>
        <w:tcPr>
          <w:tcW w:w="4465" w:type="dxa"/>
          <w:shd w:val="clear" w:color="auto" w:fill="auto"/>
          <w:vAlign w:val="center"/>
        </w:tcPr>
        <w:p w14:paraId="5176E4A4" w14:textId="77777777" w:rsidR="00DD5608" w:rsidRPr="00F159CC" w:rsidRDefault="00DD5608" w:rsidP="00337998">
          <w:pPr>
            <w:tabs>
              <w:tab w:val="center" w:pos="4819"/>
              <w:tab w:val="right" w:pos="9638"/>
            </w:tabs>
            <w:spacing w:line="220" w:lineRule="exact"/>
            <w:jc w:val="center"/>
            <w:rPr>
              <w:rFonts w:ascii="Arial" w:eastAsia="Arial Unicode MS" w:hAnsi="Arial" w:cs="Arial"/>
              <w:b/>
              <w:bCs/>
              <w:sz w:val="18"/>
              <w:szCs w:val="18"/>
            </w:rPr>
          </w:pPr>
        </w:p>
        <w:p w14:paraId="592E3820" w14:textId="77777777" w:rsidR="00DD5608" w:rsidRPr="00F159CC" w:rsidRDefault="00DD5608" w:rsidP="00337998">
          <w:pPr>
            <w:tabs>
              <w:tab w:val="center" w:pos="4819"/>
              <w:tab w:val="right" w:pos="9638"/>
            </w:tabs>
            <w:spacing w:line="220" w:lineRule="exact"/>
            <w:jc w:val="center"/>
            <w:rPr>
              <w:rFonts w:ascii="Arial" w:eastAsia="Arial Unicode MS" w:hAnsi="Arial" w:cs="Arial"/>
              <w:b/>
              <w:bCs/>
              <w:sz w:val="18"/>
              <w:szCs w:val="18"/>
            </w:rPr>
          </w:pPr>
        </w:p>
        <w:p w14:paraId="5D2C0794" w14:textId="77777777" w:rsidR="00DD5608" w:rsidRPr="00F159CC" w:rsidRDefault="00DD5608" w:rsidP="00337998">
          <w:pPr>
            <w:tabs>
              <w:tab w:val="center" w:pos="4819"/>
              <w:tab w:val="right" w:pos="9638"/>
            </w:tabs>
            <w:spacing w:line="220" w:lineRule="exact"/>
            <w:jc w:val="center"/>
            <w:rPr>
              <w:rFonts w:ascii="Arial" w:eastAsia="Arial Unicode MS" w:hAnsi="Arial" w:cs="Arial"/>
              <w:b/>
              <w:bCs/>
              <w:sz w:val="18"/>
              <w:szCs w:val="18"/>
            </w:rPr>
          </w:pPr>
        </w:p>
        <w:p w14:paraId="7D2B9E71" w14:textId="77777777" w:rsidR="00DD5608" w:rsidRPr="00F159CC" w:rsidRDefault="00DD5608" w:rsidP="00337998">
          <w:pPr>
            <w:tabs>
              <w:tab w:val="center" w:pos="4819"/>
              <w:tab w:val="right" w:pos="9638"/>
            </w:tabs>
            <w:spacing w:line="220" w:lineRule="exact"/>
            <w:jc w:val="center"/>
            <w:rPr>
              <w:rFonts w:ascii="Arial" w:eastAsia="Arial Unicode MS" w:hAnsi="Arial" w:cs="Arial"/>
              <w:b/>
              <w:bCs/>
              <w:sz w:val="18"/>
              <w:szCs w:val="18"/>
            </w:rPr>
          </w:pPr>
        </w:p>
        <w:p w14:paraId="0D6A418D" w14:textId="77777777" w:rsidR="00DD5608" w:rsidRPr="00F159CC" w:rsidRDefault="00DD5608" w:rsidP="00337998">
          <w:pPr>
            <w:tabs>
              <w:tab w:val="center" w:pos="4819"/>
              <w:tab w:val="right" w:pos="9638"/>
            </w:tabs>
            <w:spacing w:line="220" w:lineRule="exact"/>
            <w:jc w:val="center"/>
            <w:rPr>
              <w:rFonts w:ascii="Arial" w:eastAsia="Arial Unicode MS" w:hAnsi="Arial" w:cs="Arial"/>
              <w:b/>
              <w:bCs/>
              <w:sz w:val="18"/>
              <w:szCs w:val="18"/>
            </w:rPr>
          </w:pPr>
        </w:p>
      </w:tc>
      <w:tc>
        <w:tcPr>
          <w:tcW w:w="2126" w:type="dxa"/>
          <w:shd w:val="clear" w:color="auto" w:fill="auto"/>
          <w:vAlign w:val="center"/>
        </w:tcPr>
        <w:p w14:paraId="4061724C" w14:textId="05839DEA" w:rsidR="00DD5608" w:rsidRPr="00250406" w:rsidRDefault="00DD5608" w:rsidP="00337998">
          <w:pPr>
            <w:tabs>
              <w:tab w:val="center" w:pos="4819"/>
              <w:tab w:val="right" w:pos="9638"/>
            </w:tabs>
            <w:spacing w:line="220" w:lineRule="exact"/>
            <w:ind w:left="34"/>
            <w:jc w:val="center"/>
            <w:rPr>
              <w:rFonts w:ascii="Arial" w:eastAsia="Arial Unicode MS" w:hAnsi="Arial" w:cs="Arial"/>
              <w:b/>
              <w:bCs/>
              <w:i/>
              <w:sz w:val="18"/>
              <w:szCs w:val="18"/>
            </w:rPr>
          </w:pPr>
          <w:r w:rsidRPr="00250406">
            <w:rPr>
              <w:rFonts w:ascii="Arial" w:hAnsi="Arial" w:cs="Arial"/>
              <w:b/>
              <w:bCs/>
              <w:i/>
              <w:sz w:val="18"/>
              <w:szCs w:val="18"/>
            </w:rPr>
            <w:t xml:space="preserve">Pagina </w:t>
          </w:r>
          <w:r w:rsidRPr="00250406">
            <w:rPr>
              <w:rFonts w:ascii="Arial" w:hAnsi="Arial" w:cs="Arial"/>
              <w:b/>
              <w:bCs/>
              <w:i/>
              <w:sz w:val="18"/>
              <w:szCs w:val="18"/>
            </w:rPr>
            <w:fldChar w:fldCharType="begin"/>
          </w:r>
          <w:r w:rsidRPr="00250406">
            <w:rPr>
              <w:rFonts w:ascii="Arial" w:hAnsi="Arial" w:cs="Arial"/>
              <w:b/>
              <w:bCs/>
              <w:i/>
              <w:sz w:val="18"/>
              <w:szCs w:val="18"/>
            </w:rPr>
            <w:instrText xml:space="preserve"> PAGE </w:instrText>
          </w:r>
          <w:r w:rsidRPr="00250406">
            <w:rPr>
              <w:rFonts w:ascii="Arial" w:hAnsi="Arial" w:cs="Arial"/>
              <w:b/>
              <w:bCs/>
              <w:i/>
              <w:sz w:val="18"/>
              <w:szCs w:val="18"/>
            </w:rPr>
            <w:fldChar w:fldCharType="separate"/>
          </w:r>
          <w:r>
            <w:rPr>
              <w:rFonts w:ascii="Arial" w:hAnsi="Arial" w:cs="Arial"/>
              <w:b/>
              <w:bCs/>
              <w:i/>
              <w:noProof/>
              <w:sz w:val="18"/>
              <w:szCs w:val="18"/>
            </w:rPr>
            <w:t>1</w:t>
          </w:r>
          <w:r w:rsidRPr="00250406">
            <w:rPr>
              <w:rFonts w:ascii="Arial" w:hAnsi="Arial" w:cs="Arial"/>
              <w:b/>
              <w:bCs/>
              <w:i/>
              <w:sz w:val="18"/>
              <w:szCs w:val="18"/>
            </w:rPr>
            <w:fldChar w:fldCharType="end"/>
          </w:r>
          <w:r w:rsidRPr="00250406">
            <w:rPr>
              <w:rFonts w:ascii="Arial" w:hAnsi="Arial" w:cs="Arial"/>
              <w:b/>
              <w:bCs/>
              <w:i/>
              <w:sz w:val="18"/>
              <w:szCs w:val="18"/>
            </w:rPr>
            <w:t xml:space="preserve"> di </w:t>
          </w:r>
          <w:r w:rsidRPr="00250406">
            <w:rPr>
              <w:rFonts w:ascii="Arial" w:hAnsi="Arial" w:cs="Arial"/>
              <w:b/>
              <w:bCs/>
              <w:i/>
              <w:sz w:val="18"/>
              <w:szCs w:val="18"/>
            </w:rPr>
            <w:fldChar w:fldCharType="begin"/>
          </w:r>
          <w:r w:rsidRPr="00250406">
            <w:rPr>
              <w:rFonts w:ascii="Arial" w:hAnsi="Arial" w:cs="Arial"/>
              <w:b/>
              <w:bCs/>
              <w:i/>
              <w:sz w:val="18"/>
              <w:szCs w:val="18"/>
            </w:rPr>
            <w:instrText xml:space="preserve"> NUMPAGES </w:instrText>
          </w:r>
          <w:r w:rsidRPr="00250406">
            <w:rPr>
              <w:rFonts w:ascii="Arial" w:hAnsi="Arial" w:cs="Arial"/>
              <w:b/>
              <w:bCs/>
              <w:i/>
              <w:sz w:val="18"/>
              <w:szCs w:val="18"/>
            </w:rPr>
            <w:fldChar w:fldCharType="separate"/>
          </w:r>
          <w:r>
            <w:rPr>
              <w:rFonts w:ascii="Arial" w:hAnsi="Arial" w:cs="Arial"/>
              <w:b/>
              <w:bCs/>
              <w:i/>
              <w:noProof/>
              <w:sz w:val="18"/>
              <w:szCs w:val="18"/>
            </w:rPr>
            <w:t>18</w:t>
          </w:r>
          <w:r w:rsidRPr="00250406">
            <w:rPr>
              <w:rFonts w:ascii="Arial" w:hAnsi="Arial" w:cs="Arial"/>
              <w:b/>
              <w:bCs/>
              <w:i/>
              <w:sz w:val="18"/>
              <w:szCs w:val="18"/>
            </w:rPr>
            <w:fldChar w:fldCharType="end"/>
          </w:r>
        </w:p>
      </w:tc>
    </w:tr>
    <w:tr w:rsidR="00DD5608" w:rsidRPr="0047214B" w14:paraId="718AC1A8" w14:textId="77777777" w:rsidTr="00BD784E">
      <w:trPr>
        <w:trHeight w:val="343"/>
      </w:trPr>
      <w:tc>
        <w:tcPr>
          <w:tcW w:w="3190" w:type="dxa"/>
          <w:shd w:val="clear" w:color="auto" w:fill="auto"/>
          <w:vAlign w:val="center"/>
        </w:tcPr>
        <w:p w14:paraId="1908488B" w14:textId="77777777" w:rsidR="00DD5608" w:rsidRDefault="00DD5608" w:rsidP="00337998">
          <w:pPr>
            <w:tabs>
              <w:tab w:val="center" w:pos="4819"/>
              <w:tab w:val="right" w:pos="9638"/>
            </w:tabs>
            <w:spacing w:line="220" w:lineRule="exact"/>
            <w:jc w:val="center"/>
            <w:rPr>
              <w:rFonts w:ascii="Arial Unicode MS" w:eastAsia="Arial Unicode MS" w:hAnsi="Arial Unicode MS" w:cs="Arial Unicode MS"/>
              <w:b/>
              <w:bCs/>
              <w:noProof/>
              <w:sz w:val="18"/>
              <w:szCs w:val="18"/>
            </w:rPr>
          </w:pPr>
        </w:p>
      </w:tc>
      <w:tc>
        <w:tcPr>
          <w:tcW w:w="6591" w:type="dxa"/>
          <w:gridSpan w:val="2"/>
          <w:shd w:val="clear" w:color="auto" w:fill="auto"/>
        </w:tcPr>
        <w:p w14:paraId="6DD3CDCA" w14:textId="77777777" w:rsidR="00DD5608" w:rsidRPr="0059342F" w:rsidRDefault="00DD5608" w:rsidP="00BD784E">
          <w:pPr>
            <w:tabs>
              <w:tab w:val="right" w:pos="9638"/>
            </w:tabs>
            <w:ind w:left="246"/>
            <w:jc w:val="center"/>
            <w:rPr>
              <w:rFonts w:ascii="Arial" w:hAnsi="Arial" w:cs="Arial"/>
              <w:bCs/>
              <w:sz w:val="14"/>
              <w:szCs w:val="14"/>
              <w:lang w:val="it-IT"/>
            </w:rPr>
          </w:pPr>
          <w:r w:rsidRPr="0059342F">
            <w:rPr>
              <w:rFonts w:ascii="Arial" w:hAnsi="Arial" w:cs="Arial"/>
              <w:b/>
              <w:bCs/>
              <w:sz w:val="14"/>
              <w:szCs w:val="14"/>
              <w:lang w:val="it-IT"/>
            </w:rPr>
            <w:t xml:space="preserve">PROCEDURA APERTA </w:t>
          </w:r>
          <w:r w:rsidRPr="0059342F">
            <w:rPr>
              <w:rFonts w:ascii="Arial" w:hAnsi="Arial" w:cs="Arial"/>
              <w:bCs/>
              <w:sz w:val="14"/>
              <w:szCs w:val="14"/>
              <w:lang w:val="it-IT"/>
            </w:rPr>
            <w:t>Art. 60 del D.lgs. 50/2016</w:t>
          </w:r>
        </w:p>
      </w:tc>
    </w:tr>
  </w:tbl>
  <w:p w14:paraId="73342CDC" w14:textId="77777777" w:rsidR="00DD5608" w:rsidRPr="005D5AF8" w:rsidRDefault="00DD5608" w:rsidP="008C45B7">
    <w:pPr>
      <w:pStyle w:val="Ufficiotipo"/>
      <w:ind w:left="0"/>
      <w:rPr>
        <w:sz w:val="16"/>
        <w:szCs w:val="16"/>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AA439A"/>
    <w:lvl w:ilvl="0">
      <w:start w:val="1"/>
      <w:numFmt w:val="decimal"/>
      <w:pStyle w:val="Numeroelenco5"/>
      <w:lvlText w:val="%1."/>
      <w:lvlJc w:val="left"/>
      <w:pPr>
        <w:tabs>
          <w:tab w:val="num" w:pos="2049"/>
        </w:tabs>
        <w:ind w:left="2049" w:hanging="360"/>
      </w:pPr>
    </w:lvl>
  </w:abstractNum>
  <w:abstractNum w:abstractNumId="1" w15:restartNumberingAfterBreak="0">
    <w:nsid w:val="FFFFFF7D"/>
    <w:multiLevelType w:val="singleLevel"/>
    <w:tmpl w:val="8D3E0F04"/>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F592852E"/>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E88E5174"/>
    <w:lvl w:ilvl="0">
      <w:start w:val="1"/>
      <w:numFmt w:val="decimal"/>
      <w:pStyle w:val="Numeroelenco2"/>
      <w:lvlText w:val="%1."/>
      <w:lvlJc w:val="left"/>
      <w:pPr>
        <w:tabs>
          <w:tab w:val="num" w:pos="643"/>
        </w:tabs>
        <w:ind w:left="643" w:hanging="360"/>
      </w:pPr>
    </w:lvl>
  </w:abstractNum>
  <w:abstractNum w:abstractNumId="4" w15:restartNumberingAfterBreak="0">
    <w:nsid w:val="FFFFFF80"/>
    <w:multiLevelType w:val="singleLevel"/>
    <w:tmpl w:val="8BF01D46"/>
    <w:lvl w:ilvl="0">
      <w:start w:val="1"/>
      <w:numFmt w:val="bullet"/>
      <w:pStyle w:val="Puntoelenco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002366"/>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1A175A"/>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68C0C4"/>
    <w:lvl w:ilvl="0">
      <w:start w:val="1"/>
      <w:numFmt w:val="bullet"/>
      <w:pStyle w:val="Puntoelenco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D650B0"/>
    <w:lvl w:ilvl="0">
      <w:start w:val="1"/>
      <w:numFmt w:val="decimal"/>
      <w:pStyle w:val="Numeroelenco"/>
      <w:lvlText w:val="%1."/>
      <w:lvlJc w:val="left"/>
      <w:pPr>
        <w:tabs>
          <w:tab w:val="num" w:pos="360"/>
        </w:tabs>
        <w:ind w:left="360" w:hanging="360"/>
      </w:pPr>
    </w:lvl>
  </w:abstractNum>
  <w:abstractNum w:abstractNumId="9" w15:restartNumberingAfterBreak="0">
    <w:nsid w:val="FFFFFF89"/>
    <w:multiLevelType w:val="singleLevel"/>
    <w:tmpl w:val="57C0DD1C"/>
    <w:lvl w:ilvl="0">
      <w:start w:val="1"/>
      <w:numFmt w:val="bullet"/>
      <w:pStyle w:val="Puntoelenco"/>
      <w:lvlText w:val=""/>
      <w:lvlJc w:val="left"/>
      <w:pPr>
        <w:tabs>
          <w:tab w:val="num" w:pos="360"/>
        </w:tabs>
        <w:ind w:left="360" w:hanging="360"/>
      </w:pPr>
      <w:rPr>
        <w:rFonts w:ascii="Symbol" w:hAnsi="Symbol" w:hint="default"/>
      </w:rPr>
    </w:lvl>
  </w:abstractNum>
  <w:abstractNum w:abstractNumId="10" w15:restartNumberingAfterBreak="0">
    <w:nsid w:val="00B003B3"/>
    <w:multiLevelType w:val="hybridMultilevel"/>
    <w:tmpl w:val="7B18D000"/>
    <w:lvl w:ilvl="0" w:tplc="0410000F">
      <w:start w:val="1"/>
      <w:numFmt w:val="decimal"/>
      <w:lvlText w:val="%1."/>
      <w:lvlJc w:val="left"/>
      <w:pPr>
        <w:tabs>
          <w:tab w:val="num" w:pos="644"/>
        </w:tabs>
        <w:ind w:left="644" w:hanging="360"/>
      </w:pPr>
    </w:lvl>
    <w:lvl w:ilvl="1" w:tplc="04100019" w:tentative="1">
      <w:start w:val="1"/>
      <w:numFmt w:val="lowerLetter"/>
      <w:lvlText w:val="%2."/>
      <w:lvlJc w:val="left"/>
      <w:pPr>
        <w:tabs>
          <w:tab w:val="num" w:pos="1364"/>
        </w:tabs>
        <w:ind w:left="1364" w:hanging="360"/>
      </w:p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11" w15:restartNumberingAfterBreak="0">
    <w:nsid w:val="065D5E4A"/>
    <w:multiLevelType w:val="hybridMultilevel"/>
    <w:tmpl w:val="9398D8EC"/>
    <w:lvl w:ilvl="0" w:tplc="4CDE5AF6">
      <w:start w:val="1"/>
      <w:numFmt w:val="decimal"/>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0A853EEF"/>
    <w:multiLevelType w:val="multilevel"/>
    <w:tmpl w:val="4DC6253C"/>
    <w:lvl w:ilvl="0">
      <w:start w:val="1"/>
      <w:numFmt w:val="none"/>
      <w:lvlText w:val=""/>
      <w:legacy w:legacy="1" w:legacySpace="120" w:legacyIndent="360"/>
      <w:lvlJc w:val="left"/>
      <w:pPr>
        <w:ind w:left="786" w:hanging="360"/>
      </w:pPr>
      <w:rPr>
        <w:rFonts w:ascii="Wingdings" w:hAnsi="Wingdings"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3" w15:restartNumberingAfterBreak="0">
    <w:nsid w:val="0B29532E"/>
    <w:multiLevelType w:val="hybridMultilevel"/>
    <w:tmpl w:val="CBD8A95E"/>
    <w:lvl w:ilvl="0" w:tplc="FFFFFFFF">
      <w:numFmt w:val="bullet"/>
      <w:lvlText w:val=""/>
      <w:lvlJc w:val="left"/>
      <w:pPr>
        <w:tabs>
          <w:tab w:val="num" w:pos="2082"/>
        </w:tabs>
        <w:ind w:left="2082" w:hanging="705"/>
      </w:pPr>
      <w:rPr>
        <w:rFonts w:ascii="Wingdings" w:hAnsi="Wingdings" w:cs="WP MathA" w:hint="default"/>
        <w:sz w:val="18"/>
      </w:rPr>
    </w:lvl>
    <w:lvl w:ilvl="1" w:tplc="1BC6DDFA">
      <w:start w:val="5"/>
      <w:numFmt w:val="bullet"/>
      <w:lvlText w:val="·"/>
      <w:lvlJc w:val="left"/>
      <w:pPr>
        <w:ind w:left="3384" w:hanging="360"/>
      </w:pPr>
      <w:rPr>
        <w:rFonts w:ascii="Calibri" w:eastAsia="Times New Roman" w:hAnsi="Calibri" w:cs="Cambria" w:hint="default"/>
      </w:rPr>
    </w:lvl>
    <w:lvl w:ilvl="2" w:tplc="FFFFFFFF" w:tentative="1">
      <w:start w:val="1"/>
      <w:numFmt w:val="bullet"/>
      <w:lvlText w:val=""/>
      <w:lvlJc w:val="left"/>
      <w:pPr>
        <w:tabs>
          <w:tab w:val="num" w:pos="4104"/>
        </w:tabs>
        <w:ind w:left="4104" w:hanging="360"/>
      </w:pPr>
      <w:rPr>
        <w:rFonts w:ascii="Wingdings" w:hAnsi="Wingdings" w:hint="default"/>
      </w:rPr>
    </w:lvl>
    <w:lvl w:ilvl="3" w:tplc="FFFFFFFF" w:tentative="1">
      <w:start w:val="1"/>
      <w:numFmt w:val="bullet"/>
      <w:lvlText w:val=""/>
      <w:lvlJc w:val="left"/>
      <w:pPr>
        <w:tabs>
          <w:tab w:val="num" w:pos="4824"/>
        </w:tabs>
        <w:ind w:left="4824" w:hanging="360"/>
      </w:pPr>
      <w:rPr>
        <w:rFonts w:ascii="Symbol" w:hAnsi="Symbol" w:hint="default"/>
      </w:rPr>
    </w:lvl>
    <w:lvl w:ilvl="4" w:tplc="FFFFFFFF" w:tentative="1">
      <w:start w:val="1"/>
      <w:numFmt w:val="bullet"/>
      <w:lvlText w:val="o"/>
      <w:lvlJc w:val="left"/>
      <w:pPr>
        <w:tabs>
          <w:tab w:val="num" w:pos="5544"/>
        </w:tabs>
        <w:ind w:left="5544" w:hanging="360"/>
      </w:pPr>
      <w:rPr>
        <w:rFonts w:ascii="Courier New" w:hAnsi="Courier New" w:cs="Courier New" w:hint="default"/>
      </w:rPr>
    </w:lvl>
    <w:lvl w:ilvl="5" w:tplc="FFFFFFFF" w:tentative="1">
      <w:start w:val="1"/>
      <w:numFmt w:val="bullet"/>
      <w:lvlText w:val=""/>
      <w:lvlJc w:val="left"/>
      <w:pPr>
        <w:tabs>
          <w:tab w:val="num" w:pos="6264"/>
        </w:tabs>
        <w:ind w:left="6264" w:hanging="360"/>
      </w:pPr>
      <w:rPr>
        <w:rFonts w:ascii="Wingdings" w:hAnsi="Wingdings" w:hint="default"/>
      </w:rPr>
    </w:lvl>
    <w:lvl w:ilvl="6" w:tplc="FFFFFFFF" w:tentative="1">
      <w:start w:val="1"/>
      <w:numFmt w:val="bullet"/>
      <w:lvlText w:val=""/>
      <w:lvlJc w:val="left"/>
      <w:pPr>
        <w:tabs>
          <w:tab w:val="num" w:pos="6984"/>
        </w:tabs>
        <w:ind w:left="6984" w:hanging="360"/>
      </w:pPr>
      <w:rPr>
        <w:rFonts w:ascii="Symbol" w:hAnsi="Symbol" w:hint="default"/>
      </w:rPr>
    </w:lvl>
    <w:lvl w:ilvl="7" w:tplc="FFFFFFFF" w:tentative="1">
      <w:start w:val="1"/>
      <w:numFmt w:val="bullet"/>
      <w:lvlText w:val="o"/>
      <w:lvlJc w:val="left"/>
      <w:pPr>
        <w:tabs>
          <w:tab w:val="num" w:pos="7704"/>
        </w:tabs>
        <w:ind w:left="7704" w:hanging="360"/>
      </w:pPr>
      <w:rPr>
        <w:rFonts w:ascii="Courier New" w:hAnsi="Courier New" w:cs="Courier New" w:hint="default"/>
      </w:rPr>
    </w:lvl>
    <w:lvl w:ilvl="8" w:tplc="FFFFFFFF" w:tentative="1">
      <w:start w:val="1"/>
      <w:numFmt w:val="bullet"/>
      <w:lvlText w:val=""/>
      <w:lvlJc w:val="left"/>
      <w:pPr>
        <w:tabs>
          <w:tab w:val="num" w:pos="8424"/>
        </w:tabs>
        <w:ind w:left="8424" w:hanging="360"/>
      </w:pPr>
      <w:rPr>
        <w:rFonts w:ascii="Wingdings" w:hAnsi="Wingdings" w:hint="default"/>
      </w:rPr>
    </w:lvl>
  </w:abstractNum>
  <w:abstractNum w:abstractNumId="14" w15:restartNumberingAfterBreak="0">
    <w:nsid w:val="0F4204BA"/>
    <w:multiLevelType w:val="hybridMultilevel"/>
    <w:tmpl w:val="1DAA51B8"/>
    <w:lvl w:ilvl="0" w:tplc="C2F4A3DE">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14FA724C"/>
    <w:multiLevelType w:val="hybridMultilevel"/>
    <w:tmpl w:val="9DE0261A"/>
    <w:lvl w:ilvl="0" w:tplc="04100017">
      <w:start w:val="1"/>
      <w:numFmt w:val="lowerLetter"/>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209D6CC7"/>
    <w:multiLevelType w:val="hybridMultilevel"/>
    <w:tmpl w:val="3BE634A6"/>
    <w:lvl w:ilvl="0" w:tplc="E2DCB002">
      <w:numFmt w:val="bullet"/>
      <w:lvlText w:val="-"/>
      <w:lvlJc w:val="left"/>
      <w:pPr>
        <w:tabs>
          <w:tab w:val="num" w:pos="1065"/>
        </w:tabs>
        <w:ind w:left="1065" w:hanging="705"/>
      </w:pPr>
      <w:rPr>
        <w:rFonts w:ascii="Times New Roman Normale" w:eastAsia="Times New Roman" w:hAnsi="Times New Roman Normale"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83296D"/>
    <w:multiLevelType w:val="hybridMultilevel"/>
    <w:tmpl w:val="A75E4F8E"/>
    <w:lvl w:ilvl="0" w:tplc="EEDAE83A">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372"/>
        </w:tabs>
        <w:ind w:left="372" w:hanging="360"/>
      </w:pPr>
    </w:lvl>
    <w:lvl w:ilvl="2" w:tplc="0410001B" w:tentative="1">
      <w:start w:val="1"/>
      <w:numFmt w:val="lowerRoman"/>
      <w:lvlText w:val="%3."/>
      <w:lvlJc w:val="right"/>
      <w:pPr>
        <w:tabs>
          <w:tab w:val="num" w:pos="1092"/>
        </w:tabs>
        <w:ind w:left="1092" w:hanging="180"/>
      </w:pPr>
    </w:lvl>
    <w:lvl w:ilvl="3" w:tplc="0410000F" w:tentative="1">
      <w:start w:val="1"/>
      <w:numFmt w:val="decimal"/>
      <w:lvlText w:val="%4."/>
      <w:lvlJc w:val="left"/>
      <w:pPr>
        <w:tabs>
          <w:tab w:val="num" w:pos="1812"/>
        </w:tabs>
        <w:ind w:left="1812" w:hanging="360"/>
      </w:pPr>
    </w:lvl>
    <w:lvl w:ilvl="4" w:tplc="04100019" w:tentative="1">
      <w:start w:val="1"/>
      <w:numFmt w:val="lowerLetter"/>
      <w:lvlText w:val="%5."/>
      <w:lvlJc w:val="left"/>
      <w:pPr>
        <w:tabs>
          <w:tab w:val="num" w:pos="2532"/>
        </w:tabs>
        <w:ind w:left="2532" w:hanging="360"/>
      </w:pPr>
    </w:lvl>
    <w:lvl w:ilvl="5" w:tplc="0410001B" w:tentative="1">
      <w:start w:val="1"/>
      <w:numFmt w:val="lowerRoman"/>
      <w:lvlText w:val="%6."/>
      <w:lvlJc w:val="right"/>
      <w:pPr>
        <w:tabs>
          <w:tab w:val="num" w:pos="3252"/>
        </w:tabs>
        <w:ind w:left="3252" w:hanging="180"/>
      </w:pPr>
    </w:lvl>
    <w:lvl w:ilvl="6" w:tplc="0410000F" w:tentative="1">
      <w:start w:val="1"/>
      <w:numFmt w:val="decimal"/>
      <w:lvlText w:val="%7."/>
      <w:lvlJc w:val="left"/>
      <w:pPr>
        <w:tabs>
          <w:tab w:val="num" w:pos="3972"/>
        </w:tabs>
        <w:ind w:left="3972" w:hanging="360"/>
      </w:pPr>
    </w:lvl>
    <w:lvl w:ilvl="7" w:tplc="04100019" w:tentative="1">
      <w:start w:val="1"/>
      <w:numFmt w:val="lowerLetter"/>
      <w:lvlText w:val="%8."/>
      <w:lvlJc w:val="left"/>
      <w:pPr>
        <w:tabs>
          <w:tab w:val="num" w:pos="4692"/>
        </w:tabs>
        <w:ind w:left="4692" w:hanging="360"/>
      </w:pPr>
    </w:lvl>
    <w:lvl w:ilvl="8" w:tplc="0410001B" w:tentative="1">
      <w:start w:val="1"/>
      <w:numFmt w:val="lowerRoman"/>
      <w:lvlText w:val="%9."/>
      <w:lvlJc w:val="right"/>
      <w:pPr>
        <w:tabs>
          <w:tab w:val="num" w:pos="5412"/>
        </w:tabs>
        <w:ind w:left="5412" w:hanging="180"/>
      </w:pPr>
    </w:lvl>
  </w:abstractNum>
  <w:abstractNum w:abstractNumId="18" w15:restartNumberingAfterBreak="0">
    <w:nsid w:val="24283C95"/>
    <w:multiLevelType w:val="hybridMultilevel"/>
    <w:tmpl w:val="6EA89AF2"/>
    <w:lvl w:ilvl="0" w:tplc="04100005">
      <w:start w:val="1"/>
      <w:numFmt w:val="bullet"/>
      <w:lvlText w:val=""/>
      <w:lvlJc w:val="left"/>
      <w:pPr>
        <w:ind w:left="502" w:hanging="360"/>
      </w:pPr>
      <w:rPr>
        <w:rFonts w:ascii="Wingdings" w:hAnsi="Wingdings" w:hint="default"/>
      </w:rPr>
    </w:lvl>
    <w:lvl w:ilvl="1" w:tplc="07524BC6">
      <w:start w:val="1"/>
      <w:numFmt w:val="lowerLetter"/>
      <w:lvlText w:val="%2)"/>
      <w:lvlJc w:val="left"/>
      <w:pPr>
        <w:ind w:left="1222" w:hanging="360"/>
      </w:pPr>
      <w:rPr>
        <w:rFonts w:ascii="Arial" w:hAnsi="Arial" w:cs="Times New Roman"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9" w15:restartNumberingAfterBreak="0">
    <w:nsid w:val="242E275E"/>
    <w:multiLevelType w:val="hybridMultilevel"/>
    <w:tmpl w:val="9294BA02"/>
    <w:lvl w:ilvl="0" w:tplc="04100005">
      <w:start w:val="1"/>
      <w:numFmt w:val="bullet"/>
      <w:lvlText w:val=""/>
      <w:lvlJc w:val="left"/>
      <w:pPr>
        <w:tabs>
          <w:tab w:val="num" w:pos="644"/>
        </w:tabs>
        <w:ind w:left="644" w:hanging="360"/>
      </w:pPr>
      <w:rPr>
        <w:rFonts w:ascii="Wingdings" w:hAnsi="Wingdings" w:hint="default"/>
      </w:rPr>
    </w:lvl>
    <w:lvl w:ilvl="1" w:tplc="BC9EAA68">
      <w:start w:val="1"/>
      <w:numFmt w:val="lowerLetter"/>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A858FF"/>
    <w:multiLevelType w:val="hybridMultilevel"/>
    <w:tmpl w:val="80F4A118"/>
    <w:lvl w:ilvl="0" w:tplc="3A7276F4">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1" w15:restartNumberingAfterBreak="0">
    <w:nsid w:val="26095A9C"/>
    <w:multiLevelType w:val="hybridMultilevel"/>
    <w:tmpl w:val="3BBAD238"/>
    <w:lvl w:ilvl="0" w:tplc="A79CBEE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7DB28E3"/>
    <w:multiLevelType w:val="hybridMultilevel"/>
    <w:tmpl w:val="6E8A1DBE"/>
    <w:lvl w:ilvl="0" w:tplc="3A7276F4">
      <w:numFmt w:val="bullet"/>
      <w:lvlText w:val="-"/>
      <w:lvlJc w:val="left"/>
      <w:pPr>
        <w:tabs>
          <w:tab w:val="num" w:pos="502"/>
        </w:tabs>
        <w:ind w:left="502" w:hanging="360"/>
      </w:pPr>
      <w:rPr>
        <w:rFonts w:ascii="Times New Roman" w:eastAsia="Times New Roman" w:hAnsi="Times New Roman" w:cs="Times New Roman" w:hint="default"/>
      </w:rPr>
    </w:lvl>
    <w:lvl w:ilvl="1" w:tplc="04100003" w:tentative="1">
      <w:start w:val="1"/>
      <w:numFmt w:val="bullet"/>
      <w:lvlText w:val="o"/>
      <w:lvlJc w:val="left"/>
      <w:pPr>
        <w:tabs>
          <w:tab w:val="num" w:pos="1222"/>
        </w:tabs>
        <w:ind w:left="1222" w:hanging="360"/>
      </w:pPr>
      <w:rPr>
        <w:rFonts w:ascii="Courier New" w:hAnsi="Courier New" w:cs="Courier New" w:hint="default"/>
      </w:rPr>
    </w:lvl>
    <w:lvl w:ilvl="2" w:tplc="04100005" w:tentative="1">
      <w:start w:val="1"/>
      <w:numFmt w:val="bullet"/>
      <w:lvlText w:val=""/>
      <w:lvlJc w:val="left"/>
      <w:pPr>
        <w:tabs>
          <w:tab w:val="num" w:pos="1942"/>
        </w:tabs>
        <w:ind w:left="1942" w:hanging="360"/>
      </w:pPr>
      <w:rPr>
        <w:rFonts w:ascii="Wingdings" w:hAnsi="Wingdings" w:hint="default"/>
      </w:rPr>
    </w:lvl>
    <w:lvl w:ilvl="3" w:tplc="04100001" w:tentative="1">
      <w:start w:val="1"/>
      <w:numFmt w:val="bullet"/>
      <w:lvlText w:val=""/>
      <w:lvlJc w:val="left"/>
      <w:pPr>
        <w:tabs>
          <w:tab w:val="num" w:pos="2662"/>
        </w:tabs>
        <w:ind w:left="2662" w:hanging="360"/>
      </w:pPr>
      <w:rPr>
        <w:rFonts w:ascii="Symbol" w:hAnsi="Symbol" w:hint="default"/>
      </w:rPr>
    </w:lvl>
    <w:lvl w:ilvl="4" w:tplc="04100003" w:tentative="1">
      <w:start w:val="1"/>
      <w:numFmt w:val="bullet"/>
      <w:lvlText w:val="o"/>
      <w:lvlJc w:val="left"/>
      <w:pPr>
        <w:tabs>
          <w:tab w:val="num" w:pos="3382"/>
        </w:tabs>
        <w:ind w:left="3382" w:hanging="360"/>
      </w:pPr>
      <w:rPr>
        <w:rFonts w:ascii="Courier New" w:hAnsi="Courier New" w:cs="Courier New" w:hint="default"/>
      </w:rPr>
    </w:lvl>
    <w:lvl w:ilvl="5" w:tplc="04100005" w:tentative="1">
      <w:start w:val="1"/>
      <w:numFmt w:val="bullet"/>
      <w:lvlText w:val=""/>
      <w:lvlJc w:val="left"/>
      <w:pPr>
        <w:tabs>
          <w:tab w:val="num" w:pos="4102"/>
        </w:tabs>
        <w:ind w:left="4102" w:hanging="360"/>
      </w:pPr>
      <w:rPr>
        <w:rFonts w:ascii="Wingdings" w:hAnsi="Wingdings" w:hint="default"/>
      </w:rPr>
    </w:lvl>
    <w:lvl w:ilvl="6" w:tplc="04100001" w:tentative="1">
      <w:start w:val="1"/>
      <w:numFmt w:val="bullet"/>
      <w:lvlText w:val=""/>
      <w:lvlJc w:val="left"/>
      <w:pPr>
        <w:tabs>
          <w:tab w:val="num" w:pos="4822"/>
        </w:tabs>
        <w:ind w:left="4822" w:hanging="360"/>
      </w:pPr>
      <w:rPr>
        <w:rFonts w:ascii="Symbol" w:hAnsi="Symbol" w:hint="default"/>
      </w:rPr>
    </w:lvl>
    <w:lvl w:ilvl="7" w:tplc="04100003" w:tentative="1">
      <w:start w:val="1"/>
      <w:numFmt w:val="bullet"/>
      <w:lvlText w:val="o"/>
      <w:lvlJc w:val="left"/>
      <w:pPr>
        <w:tabs>
          <w:tab w:val="num" w:pos="5542"/>
        </w:tabs>
        <w:ind w:left="5542" w:hanging="360"/>
      </w:pPr>
      <w:rPr>
        <w:rFonts w:ascii="Courier New" w:hAnsi="Courier New" w:cs="Courier New" w:hint="default"/>
      </w:rPr>
    </w:lvl>
    <w:lvl w:ilvl="8" w:tplc="04100005" w:tentative="1">
      <w:start w:val="1"/>
      <w:numFmt w:val="bullet"/>
      <w:lvlText w:val=""/>
      <w:lvlJc w:val="left"/>
      <w:pPr>
        <w:tabs>
          <w:tab w:val="num" w:pos="6262"/>
        </w:tabs>
        <w:ind w:left="6262" w:hanging="360"/>
      </w:pPr>
      <w:rPr>
        <w:rFonts w:ascii="Wingdings" w:hAnsi="Wingdings" w:hint="default"/>
      </w:rPr>
    </w:lvl>
  </w:abstractNum>
  <w:abstractNum w:abstractNumId="23" w15:restartNumberingAfterBreak="0">
    <w:nsid w:val="2D2F2502"/>
    <w:multiLevelType w:val="hybridMultilevel"/>
    <w:tmpl w:val="14B6E3E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3B44545"/>
    <w:multiLevelType w:val="hybridMultilevel"/>
    <w:tmpl w:val="1DF0DC5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671990"/>
    <w:multiLevelType w:val="hybridMultilevel"/>
    <w:tmpl w:val="CCEE575E"/>
    <w:lvl w:ilvl="0" w:tplc="04100017">
      <w:start w:val="1"/>
      <w:numFmt w:val="lowerLetter"/>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26" w15:restartNumberingAfterBreak="0">
    <w:nsid w:val="39901162"/>
    <w:multiLevelType w:val="hybridMultilevel"/>
    <w:tmpl w:val="8A741C08"/>
    <w:lvl w:ilvl="0" w:tplc="A50EBCF4">
      <w:start w:val="1"/>
      <w:numFmt w:val="lowerLetter"/>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7" w15:restartNumberingAfterBreak="0">
    <w:nsid w:val="3C8F790B"/>
    <w:multiLevelType w:val="hybridMultilevel"/>
    <w:tmpl w:val="6F6E5C0A"/>
    <w:lvl w:ilvl="0" w:tplc="C2F4A3DE">
      <w:start w:val="1"/>
      <w:numFmt w:val="decimal"/>
      <w:lvlText w:val="%1)"/>
      <w:lvlJc w:val="left"/>
      <w:pPr>
        <w:tabs>
          <w:tab w:val="num" w:pos="1440"/>
        </w:tabs>
        <w:ind w:left="1440" w:hanging="360"/>
      </w:pPr>
      <w:rPr>
        <w:rFonts w:hint="default"/>
      </w:rPr>
    </w:lvl>
    <w:lvl w:ilvl="1" w:tplc="CBDE7978">
      <w:start w:val="1"/>
      <w:numFmt w:val="lowerLetter"/>
      <w:lvlText w:val="%2."/>
      <w:lvlJc w:val="left"/>
      <w:pPr>
        <w:tabs>
          <w:tab w:val="num" w:pos="360"/>
        </w:tabs>
        <w:ind w:left="360" w:hanging="360"/>
      </w:pPr>
      <w:rPr>
        <w:rFonts w:hint="default"/>
      </w:rPr>
    </w:lvl>
    <w:lvl w:ilvl="2" w:tplc="0410001B">
      <w:start w:val="1"/>
      <w:numFmt w:val="lowerRoman"/>
      <w:lvlText w:val="%3."/>
      <w:lvlJc w:val="right"/>
      <w:pPr>
        <w:tabs>
          <w:tab w:val="num" w:pos="1374"/>
        </w:tabs>
        <w:ind w:left="1374" w:hanging="180"/>
      </w:pPr>
    </w:lvl>
    <w:lvl w:ilvl="3" w:tplc="50486C32">
      <w:start w:val="13"/>
      <w:numFmt w:val="lowerLetter"/>
      <w:lvlText w:val="%4)"/>
      <w:lvlJc w:val="left"/>
      <w:pPr>
        <w:tabs>
          <w:tab w:val="num" w:pos="2094"/>
        </w:tabs>
        <w:ind w:left="2094" w:hanging="360"/>
      </w:pPr>
      <w:rPr>
        <w:rFonts w:hint="default"/>
        <w:b/>
      </w:rPr>
    </w:lvl>
    <w:lvl w:ilvl="4" w:tplc="BB74EE1E">
      <w:start w:val="1"/>
      <w:numFmt w:val="upperLetter"/>
      <w:lvlText w:val="%5."/>
      <w:lvlJc w:val="left"/>
      <w:pPr>
        <w:tabs>
          <w:tab w:val="num" w:pos="2814"/>
        </w:tabs>
        <w:ind w:left="2814" w:hanging="360"/>
      </w:pPr>
      <w:rPr>
        <w:rFonts w:hint="default"/>
      </w:rPr>
    </w:lvl>
    <w:lvl w:ilvl="5" w:tplc="82F46522">
      <w:start w:val="2"/>
      <w:numFmt w:val="upperLetter"/>
      <w:lvlText w:val="%6)"/>
      <w:lvlJc w:val="left"/>
      <w:pPr>
        <w:tabs>
          <w:tab w:val="num" w:pos="3714"/>
        </w:tabs>
        <w:ind w:left="3714" w:hanging="360"/>
      </w:pPr>
      <w:rPr>
        <w:rFonts w:cs="Times New Roman" w:hint="default"/>
        <w:b w:val="0"/>
        <w:i w:val="0"/>
      </w:rPr>
    </w:lvl>
    <w:lvl w:ilvl="6" w:tplc="0410000F" w:tentative="1">
      <w:start w:val="1"/>
      <w:numFmt w:val="decimal"/>
      <w:lvlText w:val="%7."/>
      <w:lvlJc w:val="left"/>
      <w:pPr>
        <w:tabs>
          <w:tab w:val="num" w:pos="4254"/>
        </w:tabs>
        <w:ind w:left="4254" w:hanging="360"/>
      </w:pPr>
    </w:lvl>
    <w:lvl w:ilvl="7" w:tplc="04100019" w:tentative="1">
      <w:start w:val="1"/>
      <w:numFmt w:val="lowerLetter"/>
      <w:lvlText w:val="%8."/>
      <w:lvlJc w:val="left"/>
      <w:pPr>
        <w:tabs>
          <w:tab w:val="num" w:pos="4974"/>
        </w:tabs>
        <w:ind w:left="4974" w:hanging="360"/>
      </w:pPr>
    </w:lvl>
    <w:lvl w:ilvl="8" w:tplc="0410001B" w:tentative="1">
      <w:start w:val="1"/>
      <w:numFmt w:val="lowerRoman"/>
      <w:lvlText w:val="%9."/>
      <w:lvlJc w:val="right"/>
      <w:pPr>
        <w:tabs>
          <w:tab w:val="num" w:pos="5694"/>
        </w:tabs>
        <w:ind w:left="5694" w:hanging="180"/>
      </w:pPr>
    </w:lvl>
  </w:abstractNum>
  <w:abstractNum w:abstractNumId="28" w15:restartNumberingAfterBreak="0">
    <w:nsid w:val="41E65CD5"/>
    <w:multiLevelType w:val="hybridMultilevel"/>
    <w:tmpl w:val="297240C2"/>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2283036"/>
    <w:multiLevelType w:val="hybridMultilevel"/>
    <w:tmpl w:val="6E540F06"/>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15:restartNumberingAfterBreak="0">
    <w:nsid w:val="43FA7E4C"/>
    <w:multiLevelType w:val="hybridMultilevel"/>
    <w:tmpl w:val="12B4DB16"/>
    <w:lvl w:ilvl="0" w:tplc="04100017">
      <w:start w:val="1"/>
      <w:numFmt w:val="lowerLetter"/>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31" w15:restartNumberingAfterBreak="0">
    <w:nsid w:val="512A7B5E"/>
    <w:multiLevelType w:val="hybridMultilevel"/>
    <w:tmpl w:val="856E5364"/>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1A91503"/>
    <w:multiLevelType w:val="hybridMultilevel"/>
    <w:tmpl w:val="B0789FF6"/>
    <w:lvl w:ilvl="0" w:tplc="FFFFFFFF">
      <w:start w:val="4100"/>
      <w:numFmt w:val="bullet"/>
      <w:lvlText w:val="-"/>
      <w:lvlJc w:val="left"/>
      <w:pPr>
        <w:tabs>
          <w:tab w:val="num" w:pos="873"/>
        </w:tabs>
        <w:ind w:left="873" w:hanging="360"/>
      </w:pPr>
      <w:rPr>
        <w:rFonts w:ascii="Times New Roman" w:eastAsia="Times New Roman" w:hAnsi="Times New Roman" w:cs="Times New Roman" w:hint="default"/>
        <w:b/>
      </w:rPr>
    </w:lvl>
    <w:lvl w:ilvl="1" w:tplc="FFFFFFFF" w:tentative="1">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33" w15:restartNumberingAfterBreak="0">
    <w:nsid w:val="53756A2C"/>
    <w:multiLevelType w:val="hybridMultilevel"/>
    <w:tmpl w:val="297240C2"/>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4DA04E3"/>
    <w:multiLevelType w:val="hybridMultilevel"/>
    <w:tmpl w:val="50B6C85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A8725B9"/>
    <w:multiLevelType w:val="hybridMultilevel"/>
    <w:tmpl w:val="523E6962"/>
    <w:lvl w:ilvl="0" w:tplc="23CE0D0E">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15:restartNumberingAfterBreak="0">
    <w:nsid w:val="5E8610F7"/>
    <w:multiLevelType w:val="hybridMultilevel"/>
    <w:tmpl w:val="18EECC8C"/>
    <w:lvl w:ilvl="0" w:tplc="4CDE5AF6">
      <w:start w:val="1"/>
      <w:numFmt w:val="decimal"/>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7" w15:restartNumberingAfterBreak="0">
    <w:nsid w:val="6BA271FE"/>
    <w:multiLevelType w:val="hybridMultilevel"/>
    <w:tmpl w:val="9202F52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E264B1"/>
    <w:multiLevelType w:val="hybridMultilevel"/>
    <w:tmpl w:val="CEAAE36E"/>
    <w:lvl w:ilvl="0" w:tplc="4A089C2C">
      <w:start w:val="4"/>
      <w:numFmt w:val="lowerLetter"/>
      <w:lvlText w:val="%1)"/>
      <w:lvlJc w:val="left"/>
      <w:pPr>
        <w:tabs>
          <w:tab w:val="num" w:pos="757"/>
        </w:tabs>
        <w:ind w:left="757" w:hanging="360"/>
      </w:pPr>
      <w:rPr>
        <w:rFonts w:hint="default"/>
      </w:rPr>
    </w:lvl>
    <w:lvl w:ilvl="1" w:tplc="04100019" w:tentative="1">
      <w:start w:val="1"/>
      <w:numFmt w:val="lowerLetter"/>
      <w:lvlText w:val="%2."/>
      <w:lvlJc w:val="left"/>
      <w:pPr>
        <w:tabs>
          <w:tab w:val="num" w:pos="1477"/>
        </w:tabs>
        <w:ind w:left="1477" w:hanging="360"/>
      </w:pPr>
    </w:lvl>
    <w:lvl w:ilvl="2" w:tplc="0410001B" w:tentative="1">
      <w:start w:val="1"/>
      <w:numFmt w:val="lowerRoman"/>
      <w:lvlText w:val="%3."/>
      <w:lvlJc w:val="right"/>
      <w:pPr>
        <w:tabs>
          <w:tab w:val="num" w:pos="2197"/>
        </w:tabs>
        <w:ind w:left="2197" w:hanging="180"/>
      </w:pPr>
    </w:lvl>
    <w:lvl w:ilvl="3" w:tplc="0410000F" w:tentative="1">
      <w:start w:val="1"/>
      <w:numFmt w:val="decimal"/>
      <w:lvlText w:val="%4."/>
      <w:lvlJc w:val="left"/>
      <w:pPr>
        <w:tabs>
          <w:tab w:val="num" w:pos="2917"/>
        </w:tabs>
        <w:ind w:left="2917" w:hanging="360"/>
      </w:pPr>
    </w:lvl>
    <w:lvl w:ilvl="4" w:tplc="04100019" w:tentative="1">
      <w:start w:val="1"/>
      <w:numFmt w:val="lowerLetter"/>
      <w:lvlText w:val="%5."/>
      <w:lvlJc w:val="left"/>
      <w:pPr>
        <w:tabs>
          <w:tab w:val="num" w:pos="3637"/>
        </w:tabs>
        <w:ind w:left="3637" w:hanging="360"/>
      </w:pPr>
    </w:lvl>
    <w:lvl w:ilvl="5" w:tplc="0410001B" w:tentative="1">
      <w:start w:val="1"/>
      <w:numFmt w:val="lowerRoman"/>
      <w:lvlText w:val="%6."/>
      <w:lvlJc w:val="right"/>
      <w:pPr>
        <w:tabs>
          <w:tab w:val="num" w:pos="4357"/>
        </w:tabs>
        <w:ind w:left="4357" w:hanging="180"/>
      </w:pPr>
    </w:lvl>
    <w:lvl w:ilvl="6" w:tplc="0410000F" w:tentative="1">
      <w:start w:val="1"/>
      <w:numFmt w:val="decimal"/>
      <w:lvlText w:val="%7."/>
      <w:lvlJc w:val="left"/>
      <w:pPr>
        <w:tabs>
          <w:tab w:val="num" w:pos="5077"/>
        </w:tabs>
        <w:ind w:left="5077" w:hanging="360"/>
      </w:pPr>
    </w:lvl>
    <w:lvl w:ilvl="7" w:tplc="04100019" w:tentative="1">
      <w:start w:val="1"/>
      <w:numFmt w:val="lowerLetter"/>
      <w:lvlText w:val="%8."/>
      <w:lvlJc w:val="left"/>
      <w:pPr>
        <w:tabs>
          <w:tab w:val="num" w:pos="5797"/>
        </w:tabs>
        <w:ind w:left="5797" w:hanging="360"/>
      </w:pPr>
    </w:lvl>
    <w:lvl w:ilvl="8" w:tplc="0410001B" w:tentative="1">
      <w:start w:val="1"/>
      <w:numFmt w:val="lowerRoman"/>
      <w:lvlText w:val="%9."/>
      <w:lvlJc w:val="right"/>
      <w:pPr>
        <w:tabs>
          <w:tab w:val="num" w:pos="6517"/>
        </w:tabs>
        <w:ind w:left="6517" w:hanging="180"/>
      </w:pPr>
    </w:lvl>
  </w:abstractNum>
  <w:abstractNum w:abstractNumId="39" w15:restartNumberingAfterBreak="0">
    <w:nsid w:val="764E646F"/>
    <w:multiLevelType w:val="hybridMultilevel"/>
    <w:tmpl w:val="8026A868"/>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C4F2FFE"/>
    <w:multiLevelType w:val="hybridMultilevel"/>
    <w:tmpl w:val="A55A12B4"/>
    <w:lvl w:ilvl="0" w:tplc="803269DE">
      <w:start w:val="1"/>
      <w:numFmt w:val="lowerLetter"/>
      <w:lvlText w:val="%1."/>
      <w:lvlJc w:val="left"/>
      <w:pPr>
        <w:tabs>
          <w:tab w:val="num" w:pos="911"/>
        </w:tabs>
        <w:ind w:left="911"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1" w15:restartNumberingAfterBreak="0">
    <w:nsid w:val="7EA261A2"/>
    <w:multiLevelType w:val="hybridMultilevel"/>
    <w:tmpl w:val="AF90D5CC"/>
    <w:lvl w:ilvl="0" w:tplc="04100019">
      <w:start w:val="1"/>
      <w:numFmt w:val="lowerLetter"/>
      <w:lvlText w:val="%1."/>
      <w:lvlJc w:val="left"/>
      <w:pPr>
        <w:ind w:left="862"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3"/>
  </w:num>
  <w:num w:numId="13">
    <w:abstractNumId w:val="22"/>
  </w:num>
  <w:num w:numId="14">
    <w:abstractNumId w:val="33"/>
  </w:num>
  <w:num w:numId="15">
    <w:abstractNumId w:val="11"/>
  </w:num>
  <w:num w:numId="16">
    <w:abstractNumId w:val="26"/>
  </w:num>
  <w:num w:numId="17">
    <w:abstractNumId w:val="20"/>
  </w:num>
  <w:num w:numId="18">
    <w:abstractNumId w:val="36"/>
  </w:num>
  <w:num w:numId="19">
    <w:abstractNumId w:val="41"/>
  </w:num>
  <w:num w:numId="20">
    <w:abstractNumId w:val="34"/>
  </w:num>
  <w:num w:numId="21">
    <w:abstractNumId w:val="18"/>
  </w:num>
  <w:num w:numId="22">
    <w:abstractNumId w:val="28"/>
  </w:num>
  <w:num w:numId="23">
    <w:abstractNumId w:val="38"/>
  </w:num>
  <w:num w:numId="24">
    <w:abstractNumId w:val="27"/>
  </w:num>
  <w:num w:numId="25">
    <w:abstractNumId w:val="14"/>
  </w:num>
  <w:num w:numId="26">
    <w:abstractNumId w:val="19"/>
  </w:num>
  <w:num w:numId="27">
    <w:abstractNumId w:val="24"/>
  </w:num>
  <w:num w:numId="28">
    <w:abstractNumId w:val="10"/>
  </w:num>
  <w:num w:numId="29">
    <w:abstractNumId w:val="23"/>
  </w:num>
  <w:num w:numId="30">
    <w:abstractNumId w:val="32"/>
  </w:num>
  <w:num w:numId="31">
    <w:abstractNumId w:val="40"/>
  </w:num>
  <w:num w:numId="32">
    <w:abstractNumId w:val="39"/>
  </w:num>
  <w:num w:numId="33">
    <w:abstractNumId w:val="31"/>
  </w:num>
  <w:num w:numId="34">
    <w:abstractNumId w:val="15"/>
  </w:num>
  <w:num w:numId="35">
    <w:abstractNumId w:val="16"/>
  </w:num>
  <w:num w:numId="36">
    <w:abstractNumId w:val="30"/>
  </w:num>
  <w:num w:numId="37">
    <w:abstractNumId w:val="29"/>
  </w:num>
  <w:num w:numId="38">
    <w:abstractNumId w:val="25"/>
  </w:num>
  <w:num w:numId="39">
    <w:abstractNumId w:val="17"/>
  </w:num>
  <w:num w:numId="40">
    <w:abstractNumId w:val="37"/>
  </w:num>
  <w:num w:numId="41">
    <w:abstractNumId w:val="21"/>
  </w:num>
  <w:num w:numId="42">
    <w:abstractNumId w:val="35"/>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84E"/>
    <w:rsid w:val="00001E86"/>
    <w:rsid w:val="00003919"/>
    <w:rsid w:val="00011A9B"/>
    <w:rsid w:val="000319D2"/>
    <w:rsid w:val="00034AAE"/>
    <w:rsid w:val="000507B0"/>
    <w:rsid w:val="00054353"/>
    <w:rsid w:val="00060741"/>
    <w:rsid w:val="00087812"/>
    <w:rsid w:val="0009515A"/>
    <w:rsid w:val="000C27AB"/>
    <w:rsid w:val="00121218"/>
    <w:rsid w:val="0015144A"/>
    <w:rsid w:val="001830E9"/>
    <w:rsid w:val="0018682E"/>
    <w:rsid w:val="00195583"/>
    <w:rsid w:val="001B54F2"/>
    <w:rsid w:val="001E00B6"/>
    <w:rsid w:val="00204F19"/>
    <w:rsid w:val="00206F11"/>
    <w:rsid w:val="00260533"/>
    <w:rsid w:val="00260A11"/>
    <w:rsid w:val="0028252C"/>
    <w:rsid w:val="002861BD"/>
    <w:rsid w:val="002C54FD"/>
    <w:rsid w:val="002C6717"/>
    <w:rsid w:val="002D107C"/>
    <w:rsid w:val="002F6A0E"/>
    <w:rsid w:val="00316B8C"/>
    <w:rsid w:val="00325EC5"/>
    <w:rsid w:val="00334440"/>
    <w:rsid w:val="00337998"/>
    <w:rsid w:val="0039372D"/>
    <w:rsid w:val="003B0154"/>
    <w:rsid w:val="003F62C4"/>
    <w:rsid w:val="003F78E7"/>
    <w:rsid w:val="00424EA0"/>
    <w:rsid w:val="00427746"/>
    <w:rsid w:val="004404C9"/>
    <w:rsid w:val="0044186F"/>
    <w:rsid w:val="00456C65"/>
    <w:rsid w:val="0047214B"/>
    <w:rsid w:val="004767DF"/>
    <w:rsid w:val="004835A9"/>
    <w:rsid w:val="00501ABA"/>
    <w:rsid w:val="00540751"/>
    <w:rsid w:val="00563201"/>
    <w:rsid w:val="0059342F"/>
    <w:rsid w:val="005944DD"/>
    <w:rsid w:val="005B086F"/>
    <w:rsid w:val="005C44C4"/>
    <w:rsid w:val="005D2851"/>
    <w:rsid w:val="005D505B"/>
    <w:rsid w:val="005E4BC7"/>
    <w:rsid w:val="006152E2"/>
    <w:rsid w:val="00634A72"/>
    <w:rsid w:val="006812F8"/>
    <w:rsid w:val="006A7CC7"/>
    <w:rsid w:val="006B3FF7"/>
    <w:rsid w:val="006E0C5E"/>
    <w:rsid w:val="006F79B9"/>
    <w:rsid w:val="0070470D"/>
    <w:rsid w:val="00710FA7"/>
    <w:rsid w:val="00720754"/>
    <w:rsid w:val="00724B61"/>
    <w:rsid w:val="007A30A0"/>
    <w:rsid w:val="007A7BB6"/>
    <w:rsid w:val="007F4A3A"/>
    <w:rsid w:val="008126F8"/>
    <w:rsid w:val="008248DC"/>
    <w:rsid w:val="00867144"/>
    <w:rsid w:val="00870A07"/>
    <w:rsid w:val="008C45B7"/>
    <w:rsid w:val="008F75E3"/>
    <w:rsid w:val="0093628F"/>
    <w:rsid w:val="00941DA4"/>
    <w:rsid w:val="00964469"/>
    <w:rsid w:val="00993DF5"/>
    <w:rsid w:val="009F0A09"/>
    <w:rsid w:val="009F0F2B"/>
    <w:rsid w:val="00A10242"/>
    <w:rsid w:val="00A70C93"/>
    <w:rsid w:val="00AC4706"/>
    <w:rsid w:val="00AD5562"/>
    <w:rsid w:val="00AE346C"/>
    <w:rsid w:val="00AF4DBB"/>
    <w:rsid w:val="00B02234"/>
    <w:rsid w:val="00B06CEB"/>
    <w:rsid w:val="00B128DF"/>
    <w:rsid w:val="00B544A0"/>
    <w:rsid w:val="00B7365B"/>
    <w:rsid w:val="00BA2EE6"/>
    <w:rsid w:val="00BB37D9"/>
    <w:rsid w:val="00BC1B4C"/>
    <w:rsid w:val="00BD3A22"/>
    <w:rsid w:val="00BD784E"/>
    <w:rsid w:val="00BE78F3"/>
    <w:rsid w:val="00C27F98"/>
    <w:rsid w:val="00C5003A"/>
    <w:rsid w:val="00C64208"/>
    <w:rsid w:val="00C80D64"/>
    <w:rsid w:val="00C90CB7"/>
    <w:rsid w:val="00CA00AE"/>
    <w:rsid w:val="00CB66F3"/>
    <w:rsid w:val="00CC30A9"/>
    <w:rsid w:val="00CE06AC"/>
    <w:rsid w:val="00CE350C"/>
    <w:rsid w:val="00CF3126"/>
    <w:rsid w:val="00D00891"/>
    <w:rsid w:val="00D2199F"/>
    <w:rsid w:val="00D5743A"/>
    <w:rsid w:val="00D70859"/>
    <w:rsid w:val="00DA391E"/>
    <w:rsid w:val="00DC7180"/>
    <w:rsid w:val="00DD5608"/>
    <w:rsid w:val="00E32012"/>
    <w:rsid w:val="00E916DF"/>
    <w:rsid w:val="00E9438E"/>
    <w:rsid w:val="00EC1F93"/>
    <w:rsid w:val="00F159CC"/>
    <w:rsid w:val="00F15E7B"/>
    <w:rsid w:val="00F3000D"/>
    <w:rsid w:val="00FD06FC"/>
    <w:rsid w:val="00FD0EE6"/>
    <w:rsid w:val="00FD21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41"/>
    <o:shapelayout v:ext="edit">
      <o:idmap v:ext="edit" data="1"/>
    </o:shapelayout>
  </w:shapeDefaults>
  <w:decimalSymbol w:val=","/>
  <w:listSeparator w:val=";"/>
  <w14:docId w14:val="2FD4D6C1"/>
  <w15:docId w15:val="{46023B35-D152-4781-ABF3-B87C9064E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D784E"/>
    <w:pPr>
      <w:widowControl w:val="0"/>
      <w:autoSpaceDE w:val="0"/>
      <w:autoSpaceDN w:val="0"/>
      <w:adjustRightInd w:val="0"/>
    </w:pPr>
    <w:rPr>
      <w:rFonts w:ascii="Bell MT" w:hAnsi="Bell MT"/>
      <w:sz w:val="24"/>
      <w:szCs w:val="24"/>
      <w:lang w:val="en-US"/>
    </w:rPr>
  </w:style>
  <w:style w:type="paragraph" w:styleId="Titolo1">
    <w:name w:val="heading 1"/>
    <w:basedOn w:val="Normale"/>
    <w:next w:val="Normale"/>
    <w:link w:val="Titolo1Carattere"/>
    <w:qFormat/>
    <w:rsid w:val="00BD784E"/>
    <w:pPr>
      <w:keepNext/>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center"/>
      <w:outlineLvl w:val="0"/>
    </w:pPr>
    <w:rPr>
      <w:b/>
      <w:bCs/>
      <w:sz w:val="36"/>
      <w:szCs w:val="36"/>
      <w:lang w:val="it-IT"/>
    </w:rPr>
  </w:style>
  <w:style w:type="paragraph" w:styleId="Titolo2">
    <w:name w:val="heading 2"/>
    <w:basedOn w:val="Normale"/>
    <w:next w:val="Normale"/>
    <w:link w:val="Titolo2Carattere"/>
    <w:qFormat/>
    <w:rsid w:val="00BD784E"/>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BD784E"/>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BD784E"/>
    <w:pPr>
      <w:keepNext/>
      <w:widowControl/>
      <w:autoSpaceDE/>
      <w:autoSpaceDN/>
      <w:adjustRightInd/>
      <w:jc w:val="center"/>
      <w:outlineLvl w:val="3"/>
    </w:pPr>
    <w:rPr>
      <w:rFonts w:ascii="Times New Roman" w:hAnsi="Times New Roman"/>
      <w:b/>
      <w:bCs/>
      <w:sz w:val="60"/>
      <w:szCs w:val="60"/>
      <w:vertAlign w:val="subscript"/>
      <w:lang w:val="it-IT"/>
    </w:rPr>
  </w:style>
  <w:style w:type="paragraph" w:styleId="Titolo5">
    <w:name w:val="heading 5"/>
    <w:basedOn w:val="Normale"/>
    <w:next w:val="Normale"/>
    <w:link w:val="Titolo5Carattere"/>
    <w:qFormat/>
    <w:rsid w:val="00BD784E"/>
    <w:pPr>
      <w:spacing w:before="240" w:after="60"/>
      <w:outlineLvl w:val="4"/>
    </w:pPr>
    <w:rPr>
      <w:b/>
      <w:bCs/>
      <w:i/>
      <w:iCs/>
      <w:sz w:val="26"/>
      <w:szCs w:val="26"/>
    </w:rPr>
  </w:style>
  <w:style w:type="paragraph" w:styleId="Titolo6">
    <w:name w:val="heading 6"/>
    <w:basedOn w:val="Normale"/>
    <w:next w:val="Normale"/>
    <w:link w:val="Titolo6Carattere"/>
    <w:qFormat/>
    <w:rsid w:val="00BD784E"/>
    <w:pPr>
      <w:spacing w:before="240" w:after="60"/>
      <w:outlineLvl w:val="5"/>
    </w:pPr>
    <w:rPr>
      <w:rFonts w:ascii="Times New Roman" w:hAnsi="Times New Roman"/>
      <w:b/>
      <w:bCs/>
      <w:sz w:val="22"/>
      <w:szCs w:val="22"/>
    </w:rPr>
  </w:style>
  <w:style w:type="paragraph" w:styleId="Titolo7">
    <w:name w:val="heading 7"/>
    <w:basedOn w:val="Normale"/>
    <w:next w:val="Normale"/>
    <w:link w:val="Titolo7Carattere"/>
    <w:qFormat/>
    <w:rsid w:val="00BD784E"/>
    <w:pPr>
      <w:spacing w:before="240" w:after="60"/>
      <w:outlineLvl w:val="6"/>
    </w:pPr>
    <w:rPr>
      <w:rFonts w:ascii="Times New Roman" w:hAnsi="Times New Roman"/>
    </w:rPr>
  </w:style>
  <w:style w:type="paragraph" w:styleId="Titolo8">
    <w:name w:val="heading 8"/>
    <w:basedOn w:val="Normale"/>
    <w:next w:val="Normale"/>
    <w:link w:val="Titolo8Carattere"/>
    <w:qFormat/>
    <w:rsid w:val="00BD784E"/>
    <w:pPr>
      <w:spacing w:before="240" w:after="60"/>
      <w:outlineLvl w:val="7"/>
    </w:pPr>
    <w:rPr>
      <w:rFonts w:ascii="Times New Roman" w:hAnsi="Times New Roman"/>
      <w:i/>
      <w:iCs/>
    </w:rPr>
  </w:style>
  <w:style w:type="paragraph" w:styleId="Titolo9">
    <w:name w:val="heading 9"/>
    <w:basedOn w:val="Normale"/>
    <w:next w:val="Normale"/>
    <w:link w:val="Titolo9Carattere"/>
    <w:qFormat/>
    <w:rsid w:val="00BD784E"/>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A70C93"/>
    <w:pPr>
      <w:tabs>
        <w:tab w:val="center" w:pos="4819"/>
        <w:tab w:val="right" w:pos="9638"/>
      </w:tabs>
    </w:pPr>
    <w:rPr>
      <w:rFonts w:ascii="Times New Roman" w:hAnsi="Times New Roman"/>
    </w:rPr>
  </w:style>
  <w:style w:type="character" w:customStyle="1" w:styleId="PidipaginaCarattere">
    <w:name w:val="Piè di pagina Carattere"/>
    <w:link w:val="Pidipagina"/>
    <w:semiHidden/>
    <w:rsid w:val="00A70C93"/>
    <w:rPr>
      <w:rFonts w:ascii="Times New Roman" w:hAnsi="Times New Roman"/>
      <w:sz w:val="24"/>
      <w:szCs w:val="24"/>
    </w:rPr>
  </w:style>
  <w:style w:type="paragraph" w:customStyle="1" w:styleId="Ufficiotipo">
    <w:name w:val="Ufficio tipo"/>
    <w:rsid w:val="00A70C93"/>
    <w:pPr>
      <w:spacing w:line="220" w:lineRule="exact"/>
      <w:ind w:left="6691"/>
    </w:pPr>
    <w:rPr>
      <w:rFonts w:ascii="Arial" w:hAnsi="Arial" w:cs="Arial"/>
      <w:b/>
      <w:kern w:val="24"/>
      <w:sz w:val="24"/>
      <w:szCs w:val="24"/>
    </w:rPr>
  </w:style>
  <w:style w:type="paragraph" w:customStyle="1" w:styleId="E-mail">
    <w:name w:val="E-mail"/>
    <w:rsid w:val="00A70C93"/>
    <w:pPr>
      <w:widowControl w:val="0"/>
      <w:ind w:left="6691"/>
      <w:jc w:val="both"/>
    </w:pPr>
    <w:rPr>
      <w:rFonts w:ascii="Arial" w:hAnsi="Arial" w:cs="Arial"/>
      <w:kern w:val="18"/>
      <w:sz w:val="18"/>
      <w:szCs w:val="18"/>
    </w:rPr>
  </w:style>
  <w:style w:type="paragraph" w:customStyle="1" w:styleId="Protocollo">
    <w:name w:val="Protocollo"/>
    <w:rsid w:val="00A70C93"/>
    <w:pPr>
      <w:spacing w:line="280" w:lineRule="exact"/>
    </w:pPr>
    <w:rPr>
      <w:rFonts w:ascii="Arial" w:hAnsi="Arial" w:cs="Arial"/>
      <w:b/>
      <w:kern w:val="18"/>
      <w:sz w:val="18"/>
      <w:szCs w:val="18"/>
    </w:rPr>
  </w:style>
  <w:style w:type="paragraph" w:customStyle="1" w:styleId="DataConser">
    <w:name w:val="Data Conser"/>
    <w:rsid w:val="00A70C93"/>
    <w:pPr>
      <w:spacing w:line="200" w:lineRule="exact"/>
    </w:pPr>
    <w:rPr>
      <w:rFonts w:ascii="Arial" w:hAnsi="Arial" w:cs="Arial"/>
      <w:kern w:val="18"/>
      <w:sz w:val="18"/>
      <w:szCs w:val="18"/>
    </w:rPr>
  </w:style>
  <w:style w:type="paragraph" w:customStyle="1" w:styleId="Testolettera">
    <w:name w:val="Testo lettera"/>
    <w:rsid w:val="00A70C93"/>
    <w:pPr>
      <w:spacing w:after="20" w:line="280" w:lineRule="exact"/>
      <w:ind w:firstLine="851"/>
      <w:jc w:val="both"/>
    </w:pPr>
    <w:rPr>
      <w:rFonts w:ascii="Arial" w:hAnsi="Arial" w:cs="Arial"/>
      <w:kern w:val="24"/>
      <w:sz w:val="24"/>
      <w:szCs w:val="24"/>
    </w:rPr>
  </w:style>
  <w:style w:type="paragraph" w:styleId="Rientrocorpodeltesto">
    <w:name w:val="Body Text Indent"/>
    <w:basedOn w:val="Normale"/>
    <w:link w:val="RientrocorpodeltestoCarattere"/>
    <w:rsid w:val="00A70C93"/>
    <w:pPr>
      <w:ind w:firstLine="284"/>
      <w:jc w:val="both"/>
    </w:pPr>
    <w:rPr>
      <w:rFonts w:ascii="Times New Roman" w:hAnsi="Times New Roman"/>
      <w:szCs w:val="20"/>
    </w:rPr>
  </w:style>
  <w:style w:type="character" w:customStyle="1" w:styleId="RientrocorpodeltestoCarattere">
    <w:name w:val="Rientro corpo del testo Carattere"/>
    <w:link w:val="Rientrocorpodeltesto"/>
    <w:rsid w:val="00A70C93"/>
    <w:rPr>
      <w:rFonts w:ascii="Times New Roman" w:hAnsi="Times New Roman"/>
      <w:sz w:val="22"/>
    </w:rPr>
  </w:style>
  <w:style w:type="paragraph" w:styleId="Intestazione">
    <w:name w:val="header"/>
    <w:basedOn w:val="Normale"/>
    <w:link w:val="IntestazioneCarattere"/>
    <w:unhideWhenUsed/>
    <w:rsid w:val="00F159CC"/>
    <w:pPr>
      <w:tabs>
        <w:tab w:val="center" w:pos="4819"/>
        <w:tab w:val="right" w:pos="9638"/>
      </w:tabs>
    </w:pPr>
  </w:style>
  <w:style w:type="character" w:customStyle="1" w:styleId="IntestazioneCarattere">
    <w:name w:val="Intestazione Carattere"/>
    <w:link w:val="Intestazione"/>
    <w:uiPriority w:val="99"/>
    <w:rsid w:val="00F159CC"/>
    <w:rPr>
      <w:sz w:val="22"/>
      <w:szCs w:val="22"/>
    </w:rPr>
  </w:style>
  <w:style w:type="character" w:customStyle="1" w:styleId="Titolo1Carattere">
    <w:name w:val="Titolo 1 Carattere"/>
    <w:basedOn w:val="Carpredefinitoparagrafo"/>
    <w:link w:val="Titolo1"/>
    <w:rsid w:val="00BD784E"/>
    <w:rPr>
      <w:rFonts w:ascii="Bell MT" w:hAnsi="Bell MT"/>
      <w:b/>
      <w:bCs/>
      <w:sz w:val="36"/>
      <w:szCs w:val="36"/>
    </w:rPr>
  </w:style>
  <w:style w:type="character" w:customStyle="1" w:styleId="Titolo2Carattere">
    <w:name w:val="Titolo 2 Carattere"/>
    <w:basedOn w:val="Carpredefinitoparagrafo"/>
    <w:link w:val="Titolo2"/>
    <w:rsid w:val="00BD784E"/>
    <w:rPr>
      <w:rFonts w:ascii="Arial" w:hAnsi="Arial" w:cs="Arial"/>
      <w:b/>
      <w:bCs/>
      <w:i/>
      <w:iCs/>
      <w:sz w:val="28"/>
      <w:szCs w:val="28"/>
      <w:lang w:val="en-US"/>
    </w:rPr>
  </w:style>
  <w:style w:type="character" w:customStyle="1" w:styleId="Titolo3Carattere">
    <w:name w:val="Titolo 3 Carattere"/>
    <w:basedOn w:val="Carpredefinitoparagrafo"/>
    <w:link w:val="Titolo3"/>
    <w:rsid w:val="00BD784E"/>
    <w:rPr>
      <w:rFonts w:ascii="Arial" w:hAnsi="Arial" w:cs="Arial"/>
      <w:b/>
      <w:bCs/>
      <w:sz w:val="26"/>
      <w:szCs w:val="26"/>
      <w:lang w:val="en-US"/>
    </w:rPr>
  </w:style>
  <w:style w:type="character" w:customStyle="1" w:styleId="Titolo4Carattere">
    <w:name w:val="Titolo 4 Carattere"/>
    <w:basedOn w:val="Carpredefinitoparagrafo"/>
    <w:link w:val="Titolo4"/>
    <w:rsid w:val="00BD784E"/>
    <w:rPr>
      <w:rFonts w:ascii="Times New Roman" w:hAnsi="Times New Roman"/>
      <w:b/>
      <w:bCs/>
      <w:sz w:val="60"/>
      <w:szCs w:val="60"/>
      <w:vertAlign w:val="subscript"/>
    </w:rPr>
  </w:style>
  <w:style w:type="character" w:customStyle="1" w:styleId="Titolo5Carattere">
    <w:name w:val="Titolo 5 Carattere"/>
    <w:basedOn w:val="Carpredefinitoparagrafo"/>
    <w:link w:val="Titolo5"/>
    <w:rsid w:val="00BD784E"/>
    <w:rPr>
      <w:rFonts w:ascii="Bell MT" w:hAnsi="Bell MT"/>
      <w:b/>
      <w:bCs/>
      <w:i/>
      <w:iCs/>
      <w:sz w:val="26"/>
      <w:szCs w:val="26"/>
      <w:lang w:val="en-US"/>
    </w:rPr>
  </w:style>
  <w:style w:type="character" w:customStyle="1" w:styleId="Titolo6Carattere">
    <w:name w:val="Titolo 6 Carattere"/>
    <w:basedOn w:val="Carpredefinitoparagrafo"/>
    <w:link w:val="Titolo6"/>
    <w:rsid w:val="00BD784E"/>
    <w:rPr>
      <w:rFonts w:ascii="Times New Roman" w:hAnsi="Times New Roman"/>
      <w:b/>
      <w:bCs/>
      <w:sz w:val="22"/>
      <w:szCs w:val="22"/>
      <w:lang w:val="en-US"/>
    </w:rPr>
  </w:style>
  <w:style w:type="character" w:customStyle="1" w:styleId="Titolo7Carattere">
    <w:name w:val="Titolo 7 Carattere"/>
    <w:basedOn w:val="Carpredefinitoparagrafo"/>
    <w:link w:val="Titolo7"/>
    <w:rsid w:val="00BD784E"/>
    <w:rPr>
      <w:rFonts w:ascii="Times New Roman" w:hAnsi="Times New Roman"/>
      <w:sz w:val="24"/>
      <w:szCs w:val="24"/>
      <w:lang w:val="en-US"/>
    </w:rPr>
  </w:style>
  <w:style w:type="character" w:customStyle="1" w:styleId="Titolo8Carattere">
    <w:name w:val="Titolo 8 Carattere"/>
    <w:basedOn w:val="Carpredefinitoparagrafo"/>
    <w:link w:val="Titolo8"/>
    <w:rsid w:val="00BD784E"/>
    <w:rPr>
      <w:rFonts w:ascii="Times New Roman" w:hAnsi="Times New Roman"/>
      <w:i/>
      <w:iCs/>
      <w:sz w:val="24"/>
      <w:szCs w:val="24"/>
      <w:lang w:val="en-US"/>
    </w:rPr>
  </w:style>
  <w:style w:type="character" w:customStyle="1" w:styleId="Titolo9Carattere">
    <w:name w:val="Titolo 9 Carattere"/>
    <w:basedOn w:val="Carpredefinitoparagrafo"/>
    <w:link w:val="Titolo9"/>
    <w:rsid w:val="00BD784E"/>
    <w:rPr>
      <w:rFonts w:ascii="Arial" w:hAnsi="Arial" w:cs="Arial"/>
      <w:sz w:val="22"/>
      <w:szCs w:val="22"/>
      <w:lang w:val="en-US"/>
    </w:rPr>
  </w:style>
  <w:style w:type="character" w:styleId="Rimandonotaapidipagina">
    <w:name w:val="footnote reference"/>
    <w:semiHidden/>
    <w:rsid w:val="00BD784E"/>
  </w:style>
  <w:style w:type="paragraph" w:customStyle="1" w:styleId="a">
    <w:name w:val="_"/>
    <w:basedOn w:val="Normale"/>
    <w:rsid w:val="00BD784E"/>
    <w:pPr>
      <w:ind w:left="313" w:hanging="313"/>
    </w:pPr>
  </w:style>
  <w:style w:type="paragraph" w:customStyle="1" w:styleId="1">
    <w:name w:val="_1"/>
    <w:basedOn w:val="Normale"/>
    <w:rsid w:val="00BD784E"/>
    <w:pPr>
      <w:ind w:left="597" w:hanging="313"/>
    </w:pPr>
    <w:rPr>
      <w:b/>
      <w:bCs/>
    </w:rPr>
  </w:style>
  <w:style w:type="paragraph" w:styleId="Corpotesto">
    <w:name w:val="Body Text"/>
    <w:basedOn w:val="Normale"/>
    <w:link w:val="CorpotestoCarattere"/>
    <w:rsid w:val="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pPr>
    <w:rPr>
      <w:lang w:val="it-IT"/>
    </w:rPr>
  </w:style>
  <w:style w:type="character" w:customStyle="1" w:styleId="CorpotestoCarattere">
    <w:name w:val="Corpo testo Carattere"/>
    <w:basedOn w:val="Carpredefinitoparagrafo"/>
    <w:link w:val="Corpotesto"/>
    <w:rsid w:val="00BD784E"/>
    <w:rPr>
      <w:rFonts w:ascii="Bell MT" w:hAnsi="Bell MT"/>
      <w:sz w:val="24"/>
      <w:szCs w:val="24"/>
    </w:rPr>
  </w:style>
  <w:style w:type="paragraph" w:styleId="Testodelblocco">
    <w:name w:val="Block Text"/>
    <w:basedOn w:val="Normale"/>
    <w:rsid w:val="00BD784E"/>
    <w:pPr>
      <w:tabs>
        <w:tab w:val="left" w:pos="-1050"/>
        <w:tab w:val="left" w:pos="83"/>
        <w:tab w:val="left" w:pos="397"/>
        <w:tab w:val="left" w:pos="649"/>
        <w:tab w:val="left" w:pos="1215"/>
        <w:tab w:val="left" w:pos="1781"/>
        <w:tab w:val="left" w:pos="2347"/>
        <w:tab w:val="left" w:pos="2913"/>
        <w:tab w:val="left" w:pos="3479"/>
        <w:tab w:val="left" w:pos="4045"/>
        <w:tab w:val="left" w:pos="4611"/>
        <w:tab w:val="left" w:pos="5177"/>
        <w:tab w:val="left" w:pos="5743"/>
        <w:tab w:val="left" w:pos="6309"/>
        <w:tab w:val="left" w:pos="6875"/>
        <w:tab w:val="left" w:pos="7441"/>
        <w:tab w:val="left" w:pos="8007"/>
      </w:tabs>
      <w:ind w:left="84" w:right="374"/>
      <w:jc w:val="both"/>
    </w:pPr>
    <w:rPr>
      <w:lang w:val="it-IT"/>
    </w:rPr>
  </w:style>
  <w:style w:type="character" w:styleId="Numeropagina">
    <w:name w:val="page number"/>
    <w:basedOn w:val="Carpredefinitoparagrafo"/>
    <w:rsid w:val="00BD784E"/>
  </w:style>
  <w:style w:type="character" w:styleId="Collegamentoipertestuale">
    <w:name w:val="Hyperlink"/>
    <w:uiPriority w:val="99"/>
    <w:rsid w:val="00BD784E"/>
    <w:rPr>
      <w:color w:val="0000FF"/>
      <w:u w:val="single"/>
    </w:rPr>
  </w:style>
  <w:style w:type="character" w:customStyle="1" w:styleId="Collegamentoipertestuale1">
    <w:name w:val="Collegamento ipertestuale1"/>
    <w:rsid w:val="00BD784E"/>
    <w:rPr>
      <w:color w:val="0000FF"/>
      <w:u w:val="single"/>
    </w:rPr>
  </w:style>
  <w:style w:type="paragraph" w:styleId="Corpodeltesto2">
    <w:name w:val="Body Text 2"/>
    <w:basedOn w:val="Normale"/>
    <w:link w:val="Corpodeltesto2Carattere"/>
    <w:rsid w:val="00BD784E"/>
    <w:pPr>
      <w:spacing w:after="120" w:line="480" w:lineRule="auto"/>
    </w:pPr>
  </w:style>
  <w:style w:type="character" w:customStyle="1" w:styleId="Corpodeltesto2Carattere">
    <w:name w:val="Corpo del testo 2 Carattere"/>
    <w:basedOn w:val="Carpredefinitoparagrafo"/>
    <w:link w:val="Corpodeltesto2"/>
    <w:rsid w:val="00BD784E"/>
    <w:rPr>
      <w:rFonts w:ascii="Bell MT" w:hAnsi="Bell MT"/>
      <w:sz w:val="24"/>
      <w:szCs w:val="24"/>
      <w:lang w:val="en-US"/>
    </w:rPr>
  </w:style>
  <w:style w:type="paragraph" w:styleId="Corpodeltesto3">
    <w:name w:val="Body Text 3"/>
    <w:basedOn w:val="Normale"/>
    <w:link w:val="Corpodeltesto3Carattere"/>
    <w:rsid w:val="00BD784E"/>
    <w:pPr>
      <w:spacing w:after="120"/>
    </w:pPr>
    <w:rPr>
      <w:sz w:val="16"/>
      <w:szCs w:val="16"/>
    </w:rPr>
  </w:style>
  <w:style w:type="character" w:customStyle="1" w:styleId="Corpodeltesto3Carattere">
    <w:name w:val="Corpo del testo 3 Carattere"/>
    <w:basedOn w:val="Carpredefinitoparagrafo"/>
    <w:link w:val="Corpodeltesto3"/>
    <w:rsid w:val="00BD784E"/>
    <w:rPr>
      <w:rFonts w:ascii="Bell MT" w:hAnsi="Bell MT"/>
      <w:sz w:val="16"/>
      <w:szCs w:val="16"/>
      <w:lang w:val="en-US"/>
    </w:rPr>
  </w:style>
  <w:style w:type="paragraph" w:styleId="Data">
    <w:name w:val="Date"/>
    <w:basedOn w:val="Normale"/>
    <w:next w:val="Normale"/>
    <w:link w:val="DataCarattere"/>
    <w:rsid w:val="00BD784E"/>
  </w:style>
  <w:style w:type="character" w:customStyle="1" w:styleId="DataCarattere">
    <w:name w:val="Data Carattere"/>
    <w:basedOn w:val="Carpredefinitoparagrafo"/>
    <w:link w:val="Data"/>
    <w:rsid w:val="00BD784E"/>
    <w:rPr>
      <w:rFonts w:ascii="Bell MT" w:hAnsi="Bell MT"/>
      <w:sz w:val="24"/>
      <w:szCs w:val="24"/>
      <w:lang w:val="en-US"/>
    </w:rPr>
  </w:style>
  <w:style w:type="paragraph" w:styleId="Didascalia">
    <w:name w:val="caption"/>
    <w:basedOn w:val="Normale"/>
    <w:next w:val="Normale"/>
    <w:qFormat/>
    <w:rsid w:val="00BD784E"/>
    <w:pPr>
      <w:spacing w:before="120" w:after="120"/>
    </w:pPr>
    <w:rPr>
      <w:b/>
      <w:bCs/>
      <w:sz w:val="20"/>
      <w:szCs w:val="20"/>
    </w:rPr>
  </w:style>
  <w:style w:type="paragraph" w:styleId="Elenco">
    <w:name w:val="List"/>
    <w:basedOn w:val="Normale"/>
    <w:rsid w:val="00BD784E"/>
    <w:pPr>
      <w:ind w:left="283" w:hanging="283"/>
    </w:pPr>
  </w:style>
  <w:style w:type="paragraph" w:styleId="Elenco2">
    <w:name w:val="List 2"/>
    <w:basedOn w:val="Normale"/>
    <w:rsid w:val="00BD784E"/>
    <w:pPr>
      <w:ind w:left="566" w:hanging="283"/>
    </w:pPr>
  </w:style>
  <w:style w:type="paragraph" w:styleId="Elenco3">
    <w:name w:val="List 3"/>
    <w:basedOn w:val="Normale"/>
    <w:rsid w:val="00BD784E"/>
    <w:pPr>
      <w:ind w:left="849" w:hanging="283"/>
    </w:pPr>
  </w:style>
  <w:style w:type="paragraph" w:styleId="Elenco4">
    <w:name w:val="List 4"/>
    <w:basedOn w:val="Normale"/>
    <w:rsid w:val="00BD784E"/>
    <w:pPr>
      <w:ind w:left="1132" w:hanging="283"/>
    </w:pPr>
  </w:style>
  <w:style w:type="paragraph" w:styleId="Elenco5">
    <w:name w:val="List 5"/>
    <w:basedOn w:val="Normale"/>
    <w:rsid w:val="00BD784E"/>
    <w:pPr>
      <w:ind w:left="1415" w:hanging="283"/>
    </w:pPr>
  </w:style>
  <w:style w:type="paragraph" w:styleId="Elencocontinua">
    <w:name w:val="List Continue"/>
    <w:basedOn w:val="Normale"/>
    <w:rsid w:val="00BD784E"/>
    <w:pPr>
      <w:spacing w:after="120"/>
      <w:ind w:left="283"/>
    </w:pPr>
  </w:style>
  <w:style w:type="paragraph" w:styleId="Elencocontinua2">
    <w:name w:val="List Continue 2"/>
    <w:basedOn w:val="Normale"/>
    <w:rsid w:val="00BD784E"/>
    <w:pPr>
      <w:spacing w:after="120"/>
      <w:ind w:left="566"/>
    </w:pPr>
  </w:style>
  <w:style w:type="paragraph" w:styleId="Elencocontinua3">
    <w:name w:val="List Continue 3"/>
    <w:basedOn w:val="Normale"/>
    <w:rsid w:val="00BD784E"/>
    <w:pPr>
      <w:spacing w:after="120"/>
      <w:ind w:left="849"/>
    </w:pPr>
  </w:style>
  <w:style w:type="paragraph" w:styleId="Elencocontinua4">
    <w:name w:val="List Continue 4"/>
    <w:basedOn w:val="Normale"/>
    <w:rsid w:val="00BD784E"/>
    <w:pPr>
      <w:spacing w:after="120"/>
      <w:ind w:left="1132"/>
    </w:pPr>
  </w:style>
  <w:style w:type="paragraph" w:styleId="Elencocontinua5">
    <w:name w:val="List Continue 5"/>
    <w:basedOn w:val="Normale"/>
    <w:rsid w:val="00BD784E"/>
    <w:pPr>
      <w:spacing w:after="120"/>
      <w:ind w:left="1415"/>
    </w:pPr>
  </w:style>
  <w:style w:type="paragraph" w:styleId="Firma">
    <w:name w:val="Signature"/>
    <w:basedOn w:val="Normale"/>
    <w:link w:val="FirmaCarattere"/>
    <w:rsid w:val="00BD784E"/>
    <w:pPr>
      <w:ind w:left="4252"/>
    </w:pPr>
  </w:style>
  <w:style w:type="character" w:customStyle="1" w:styleId="FirmaCarattere">
    <w:name w:val="Firma Carattere"/>
    <w:basedOn w:val="Carpredefinitoparagrafo"/>
    <w:link w:val="Firma"/>
    <w:rsid w:val="00BD784E"/>
    <w:rPr>
      <w:rFonts w:ascii="Bell MT" w:hAnsi="Bell MT"/>
      <w:sz w:val="24"/>
      <w:szCs w:val="24"/>
      <w:lang w:val="en-US"/>
    </w:rPr>
  </w:style>
  <w:style w:type="paragraph" w:styleId="Firmadipostaelettronica">
    <w:name w:val="E-mail Signature"/>
    <w:basedOn w:val="Normale"/>
    <w:link w:val="FirmadipostaelettronicaCarattere"/>
    <w:rsid w:val="00BD784E"/>
  </w:style>
  <w:style w:type="character" w:customStyle="1" w:styleId="FirmadipostaelettronicaCarattere">
    <w:name w:val="Firma di posta elettronica Carattere"/>
    <w:basedOn w:val="Carpredefinitoparagrafo"/>
    <w:link w:val="Firmadipostaelettronica"/>
    <w:rsid w:val="00BD784E"/>
    <w:rPr>
      <w:rFonts w:ascii="Bell MT" w:hAnsi="Bell MT"/>
      <w:sz w:val="24"/>
      <w:szCs w:val="24"/>
      <w:lang w:val="en-US"/>
    </w:rPr>
  </w:style>
  <w:style w:type="paragraph" w:styleId="Formuladiapertura">
    <w:name w:val="Salutation"/>
    <w:basedOn w:val="Normale"/>
    <w:next w:val="Normale"/>
    <w:link w:val="FormuladiaperturaCarattere"/>
    <w:rsid w:val="00BD784E"/>
  </w:style>
  <w:style w:type="character" w:customStyle="1" w:styleId="FormuladiaperturaCarattere">
    <w:name w:val="Formula di apertura Carattere"/>
    <w:basedOn w:val="Carpredefinitoparagrafo"/>
    <w:link w:val="Formuladiapertura"/>
    <w:rsid w:val="00BD784E"/>
    <w:rPr>
      <w:rFonts w:ascii="Bell MT" w:hAnsi="Bell MT"/>
      <w:sz w:val="24"/>
      <w:szCs w:val="24"/>
      <w:lang w:val="en-US"/>
    </w:rPr>
  </w:style>
  <w:style w:type="paragraph" w:styleId="Formuladichiusura">
    <w:name w:val="Closing"/>
    <w:basedOn w:val="Normale"/>
    <w:link w:val="FormuladichiusuraCarattere"/>
    <w:rsid w:val="00BD784E"/>
    <w:pPr>
      <w:ind w:left="4252"/>
    </w:pPr>
  </w:style>
  <w:style w:type="character" w:customStyle="1" w:styleId="FormuladichiusuraCarattere">
    <w:name w:val="Formula di chiusura Carattere"/>
    <w:basedOn w:val="Carpredefinitoparagrafo"/>
    <w:link w:val="Formuladichiusura"/>
    <w:rsid w:val="00BD784E"/>
    <w:rPr>
      <w:rFonts w:ascii="Bell MT" w:hAnsi="Bell MT"/>
      <w:sz w:val="24"/>
      <w:szCs w:val="24"/>
      <w:lang w:val="en-US"/>
    </w:rPr>
  </w:style>
  <w:style w:type="paragraph" w:styleId="Indice1">
    <w:name w:val="index 1"/>
    <w:basedOn w:val="Normale"/>
    <w:next w:val="Normale"/>
    <w:autoRedefine/>
    <w:semiHidden/>
    <w:rsid w:val="00BD784E"/>
    <w:pPr>
      <w:ind w:left="240" w:hanging="240"/>
    </w:pPr>
  </w:style>
  <w:style w:type="paragraph" w:styleId="Indice2">
    <w:name w:val="index 2"/>
    <w:basedOn w:val="Normale"/>
    <w:next w:val="Normale"/>
    <w:autoRedefine/>
    <w:semiHidden/>
    <w:rsid w:val="00BD784E"/>
    <w:pPr>
      <w:ind w:left="480" w:hanging="240"/>
    </w:pPr>
  </w:style>
  <w:style w:type="paragraph" w:styleId="Indice3">
    <w:name w:val="index 3"/>
    <w:basedOn w:val="Normale"/>
    <w:next w:val="Normale"/>
    <w:autoRedefine/>
    <w:semiHidden/>
    <w:rsid w:val="00BD784E"/>
    <w:pPr>
      <w:ind w:left="720" w:hanging="240"/>
    </w:pPr>
  </w:style>
  <w:style w:type="paragraph" w:styleId="Indice4">
    <w:name w:val="index 4"/>
    <w:basedOn w:val="Normale"/>
    <w:next w:val="Normale"/>
    <w:autoRedefine/>
    <w:semiHidden/>
    <w:rsid w:val="00BD784E"/>
    <w:pPr>
      <w:ind w:left="960" w:hanging="240"/>
    </w:pPr>
  </w:style>
  <w:style w:type="paragraph" w:styleId="Indice5">
    <w:name w:val="index 5"/>
    <w:basedOn w:val="Normale"/>
    <w:next w:val="Normale"/>
    <w:autoRedefine/>
    <w:semiHidden/>
    <w:rsid w:val="00BD784E"/>
    <w:pPr>
      <w:ind w:left="1200" w:hanging="240"/>
    </w:pPr>
  </w:style>
  <w:style w:type="paragraph" w:styleId="Indice6">
    <w:name w:val="index 6"/>
    <w:basedOn w:val="Normale"/>
    <w:next w:val="Normale"/>
    <w:autoRedefine/>
    <w:semiHidden/>
    <w:rsid w:val="00BD784E"/>
    <w:pPr>
      <w:ind w:left="1440" w:hanging="240"/>
    </w:pPr>
  </w:style>
  <w:style w:type="paragraph" w:styleId="Indice7">
    <w:name w:val="index 7"/>
    <w:basedOn w:val="Normale"/>
    <w:next w:val="Normale"/>
    <w:autoRedefine/>
    <w:semiHidden/>
    <w:rsid w:val="00BD784E"/>
    <w:pPr>
      <w:ind w:left="1680" w:hanging="240"/>
    </w:pPr>
  </w:style>
  <w:style w:type="paragraph" w:styleId="Indice8">
    <w:name w:val="index 8"/>
    <w:basedOn w:val="Normale"/>
    <w:next w:val="Normale"/>
    <w:autoRedefine/>
    <w:semiHidden/>
    <w:rsid w:val="00BD784E"/>
    <w:pPr>
      <w:ind w:left="1920" w:hanging="240"/>
    </w:pPr>
  </w:style>
  <w:style w:type="paragraph" w:styleId="Indice9">
    <w:name w:val="index 9"/>
    <w:basedOn w:val="Normale"/>
    <w:next w:val="Normale"/>
    <w:autoRedefine/>
    <w:semiHidden/>
    <w:rsid w:val="00BD784E"/>
    <w:pPr>
      <w:ind w:left="2160" w:hanging="240"/>
    </w:pPr>
  </w:style>
  <w:style w:type="paragraph" w:styleId="Indicedellefigure">
    <w:name w:val="table of figures"/>
    <w:basedOn w:val="Normale"/>
    <w:next w:val="Normale"/>
    <w:semiHidden/>
    <w:rsid w:val="00BD784E"/>
    <w:pPr>
      <w:ind w:left="480" w:hanging="480"/>
    </w:pPr>
  </w:style>
  <w:style w:type="paragraph" w:styleId="Indicefonti">
    <w:name w:val="table of authorities"/>
    <w:basedOn w:val="Normale"/>
    <w:next w:val="Normale"/>
    <w:semiHidden/>
    <w:rsid w:val="00BD784E"/>
    <w:pPr>
      <w:ind w:left="240" w:hanging="240"/>
    </w:pPr>
  </w:style>
  <w:style w:type="paragraph" w:styleId="Indirizzodestinatario">
    <w:name w:val="envelope address"/>
    <w:basedOn w:val="Normale"/>
    <w:rsid w:val="00BD784E"/>
    <w:pPr>
      <w:framePr w:w="7920" w:h="1980" w:hRule="exact" w:hSpace="141" w:wrap="auto" w:hAnchor="page" w:xAlign="center" w:yAlign="bottom"/>
      <w:ind w:left="2880"/>
    </w:pPr>
    <w:rPr>
      <w:rFonts w:ascii="Arial" w:hAnsi="Arial" w:cs="Arial"/>
    </w:rPr>
  </w:style>
  <w:style w:type="paragraph" w:styleId="IndirizzoHTML">
    <w:name w:val="HTML Address"/>
    <w:basedOn w:val="Normale"/>
    <w:link w:val="IndirizzoHTMLCarattere"/>
    <w:rsid w:val="00BD784E"/>
    <w:rPr>
      <w:i/>
      <w:iCs/>
    </w:rPr>
  </w:style>
  <w:style w:type="character" w:customStyle="1" w:styleId="IndirizzoHTMLCarattere">
    <w:name w:val="Indirizzo HTML Carattere"/>
    <w:basedOn w:val="Carpredefinitoparagrafo"/>
    <w:link w:val="IndirizzoHTML"/>
    <w:rsid w:val="00BD784E"/>
    <w:rPr>
      <w:rFonts w:ascii="Bell MT" w:hAnsi="Bell MT"/>
      <w:i/>
      <w:iCs/>
      <w:sz w:val="24"/>
      <w:szCs w:val="24"/>
      <w:lang w:val="en-US"/>
    </w:rPr>
  </w:style>
  <w:style w:type="paragraph" w:styleId="Indirizzomittente">
    <w:name w:val="envelope return"/>
    <w:basedOn w:val="Normale"/>
    <w:rsid w:val="00BD784E"/>
    <w:rPr>
      <w:rFonts w:ascii="Arial" w:hAnsi="Arial" w:cs="Arial"/>
      <w:sz w:val="20"/>
      <w:szCs w:val="20"/>
    </w:rPr>
  </w:style>
  <w:style w:type="paragraph" w:styleId="Intestazionemessaggio">
    <w:name w:val="Message Header"/>
    <w:basedOn w:val="Normale"/>
    <w:link w:val="IntestazionemessaggioCarattere"/>
    <w:rsid w:val="00BD784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IntestazionemessaggioCarattere">
    <w:name w:val="Intestazione messaggio Carattere"/>
    <w:basedOn w:val="Carpredefinitoparagrafo"/>
    <w:link w:val="Intestazionemessaggio"/>
    <w:rsid w:val="00BD784E"/>
    <w:rPr>
      <w:rFonts w:ascii="Arial" w:hAnsi="Arial" w:cs="Arial"/>
      <w:sz w:val="24"/>
      <w:szCs w:val="24"/>
      <w:shd w:val="pct20" w:color="auto" w:fill="auto"/>
      <w:lang w:val="en-US"/>
    </w:rPr>
  </w:style>
  <w:style w:type="paragraph" w:styleId="Intestazionenota">
    <w:name w:val="Note Heading"/>
    <w:basedOn w:val="Normale"/>
    <w:next w:val="Normale"/>
    <w:link w:val="IntestazionenotaCarattere"/>
    <w:rsid w:val="00BD784E"/>
  </w:style>
  <w:style w:type="character" w:customStyle="1" w:styleId="IntestazionenotaCarattere">
    <w:name w:val="Intestazione nota Carattere"/>
    <w:basedOn w:val="Carpredefinitoparagrafo"/>
    <w:link w:val="Intestazionenota"/>
    <w:rsid w:val="00BD784E"/>
    <w:rPr>
      <w:rFonts w:ascii="Bell MT" w:hAnsi="Bell MT"/>
      <w:sz w:val="24"/>
      <w:szCs w:val="24"/>
      <w:lang w:val="en-US"/>
    </w:rPr>
  </w:style>
  <w:style w:type="paragraph" w:styleId="Mappadocumento">
    <w:name w:val="Document Map"/>
    <w:basedOn w:val="Normale"/>
    <w:link w:val="MappadocumentoCarattere"/>
    <w:semiHidden/>
    <w:rsid w:val="00BD784E"/>
    <w:pPr>
      <w:shd w:val="clear" w:color="auto" w:fill="000080"/>
    </w:pPr>
    <w:rPr>
      <w:rFonts w:ascii="Tahoma" w:hAnsi="Tahoma" w:cs="Tahoma"/>
    </w:rPr>
  </w:style>
  <w:style w:type="character" w:customStyle="1" w:styleId="MappadocumentoCarattere">
    <w:name w:val="Mappa documento Carattere"/>
    <w:basedOn w:val="Carpredefinitoparagrafo"/>
    <w:link w:val="Mappadocumento"/>
    <w:semiHidden/>
    <w:rsid w:val="00BD784E"/>
    <w:rPr>
      <w:rFonts w:ascii="Tahoma" w:hAnsi="Tahoma" w:cs="Tahoma"/>
      <w:sz w:val="24"/>
      <w:szCs w:val="24"/>
      <w:shd w:val="clear" w:color="auto" w:fill="000080"/>
      <w:lang w:val="en-US"/>
    </w:rPr>
  </w:style>
  <w:style w:type="paragraph" w:styleId="NormaleWeb">
    <w:name w:val="Normal (Web)"/>
    <w:basedOn w:val="Normale"/>
    <w:rsid w:val="00BD784E"/>
    <w:rPr>
      <w:rFonts w:ascii="Times New Roman" w:hAnsi="Times New Roman"/>
    </w:rPr>
  </w:style>
  <w:style w:type="paragraph" w:styleId="Numeroelenco">
    <w:name w:val="List Number"/>
    <w:basedOn w:val="Normale"/>
    <w:rsid w:val="00BD784E"/>
    <w:pPr>
      <w:numPr>
        <w:numId w:val="1"/>
      </w:numPr>
    </w:pPr>
  </w:style>
  <w:style w:type="paragraph" w:styleId="Numeroelenco2">
    <w:name w:val="List Number 2"/>
    <w:basedOn w:val="Normale"/>
    <w:rsid w:val="00BD784E"/>
    <w:pPr>
      <w:numPr>
        <w:numId w:val="2"/>
      </w:numPr>
    </w:pPr>
  </w:style>
  <w:style w:type="paragraph" w:styleId="Numeroelenco3">
    <w:name w:val="List Number 3"/>
    <w:basedOn w:val="Normale"/>
    <w:rsid w:val="00BD784E"/>
    <w:pPr>
      <w:numPr>
        <w:numId w:val="3"/>
      </w:numPr>
    </w:pPr>
  </w:style>
  <w:style w:type="paragraph" w:styleId="Numeroelenco4">
    <w:name w:val="List Number 4"/>
    <w:basedOn w:val="Normale"/>
    <w:rsid w:val="00BD784E"/>
    <w:pPr>
      <w:numPr>
        <w:numId w:val="4"/>
      </w:numPr>
    </w:pPr>
  </w:style>
  <w:style w:type="paragraph" w:styleId="Numeroelenco5">
    <w:name w:val="List Number 5"/>
    <w:basedOn w:val="Normale"/>
    <w:rsid w:val="00BD784E"/>
    <w:pPr>
      <w:numPr>
        <w:numId w:val="5"/>
      </w:numPr>
    </w:pPr>
  </w:style>
  <w:style w:type="paragraph" w:styleId="PreformattatoHTML">
    <w:name w:val="HTML Preformatted"/>
    <w:basedOn w:val="Normale"/>
    <w:link w:val="PreformattatoHTMLCarattere"/>
    <w:rsid w:val="00BD784E"/>
    <w:rPr>
      <w:rFonts w:ascii="Courier New" w:hAnsi="Courier New" w:cs="Courier New"/>
      <w:sz w:val="20"/>
      <w:szCs w:val="20"/>
    </w:rPr>
  </w:style>
  <w:style w:type="character" w:customStyle="1" w:styleId="PreformattatoHTMLCarattere">
    <w:name w:val="Preformattato HTML Carattere"/>
    <w:basedOn w:val="Carpredefinitoparagrafo"/>
    <w:link w:val="PreformattatoHTML"/>
    <w:rsid w:val="00BD784E"/>
    <w:rPr>
      <w:rFonts w:ascii="Courier New" w:hAnsi="Courier New" w:cs="Courier New"/>
      <w:lang w:val="en-US"/>
    </w:rPr>
  </w:style>
  <w:style w:type="paragraph" w:styleId="Primorientrocorpodeltesto">
    <w:name w:val="Body Text First Indent"/>
    <w:basedOn w:val="Corpotesto"/>
    <w:link w:val="PrimorientrocorpodeltestoCarattere"/>
    <w:rsid w:val="00BD784E"/>
    <w:pPr>
      <w:tabs>
        <w:tab w:val="clear" w:pos="-1134"/>
        <w:tab w:val="clear" w:pos="-1"/>
        <w:tab w:val="clear" w:pos="313"/>
        <w:tab w:val="clear" w:pos="565"/>
        <w:tab w:val="clear" w:pos="1131"/>
        <w:tab w:val="clear" w:pos="1697"/>
        <w:tab w:val="clear" w:pos="2263"/>
        <w:tab w:val="clear" w:pos="2829"/>
        <w:tab w:val="clear" w:pos="3395"/>
        <w:tab w:val="clear" w:pos="3961"/>
        <w:tab w:val="clear" w:pos="4527"/>
        <w:tab w:val="clear" w:pos="5093"/>
        <w:tab w:val="clear" w:pos="5659"/>
        <w:tab w:val="clear" w:pos="6225"/>
        <w:tab w:val="clear" w:pos="6791"/>
        <w:tab w:val="clear" w:pos="7357"/>
        <w:tab w:val="clear" w:pos="7923"/>
      </w:tabs>
      <w:spacing w:after="120"/>
      <w:ind w:firstLine="210"/>
      <w:jc w:val="left"/>
    </w:pPr>
    <w:rPr>
      <w:lang w:val="en-US"/>
    </w:rPr>
  </w:style>
  <w:style w:type="character" w:customStyle="1" w:styleId="PrimorientrocorpodeltestoCarattere">
    <w:name w:val="Primo rientro corpo del testo Carattere"/>
    <w:basedOn w:val="CorpotestoCarattere"/>
    <w:link w:val="Primorientrocorpodeltesto"/>
    <w:rsid w:val="00BD784E"/>
    <w:rPr>
      <w:rFonts w:ascii="Bell MT" w:hAnsi="Bell MT"/>
      <w:sz w:val="24"/>
      <w:szCs w:val="24"/>
      <w:lang w:val="en-US"/>
    </w:rPr>
  </w:style>
  <w:style w:type="paragraph" w:styleId="Primorientrocorpodeltesto2">
    <w:name w:val="Body Text First Indent 2"/>
    <w:basedOn w:val="Rientrocorpodeltesto"/>
    <w:link w:val="Primorientrocorpodeltesto2Carattere"/>
    <w:rsid w:val="00BD784E"/>
    <w:pPr>
      <w:spacing w:after="120"/>
      <w:ind w:left="283" w:firstLine="210"/>
      <w:jc w:val="left"/>
    </w:pPr>
    <w:rPr>
      <w:rFonts w:ascii="Bell MT" w:hAnsi="Bell MT"/>
      <w:szCs w:val="24"/>
    </w:rPr>
  </w:style>
  <w:style w:type="character" w:customStyle="1" w:styleId="Primorientrocorpodeltesto2Carattere">
    <w:name w:val="Primo rientro corpo del testo 2 Carattere"/>
    <w:basedOn w:val="RientrocorpodeltestoCarattere"/>
    <w:link w:val="Primorientrocorpodeltesto2"/>
    <w:rsid w:val="00BD784E"/>
    <w:rPr>
      <w:rFonts w:ascii="Bell MT" w:hAnsi="Bell MT"/>
      <w:sz w:val="24"/>
      <w:szCs w:val="24"/>
      <w:lang w:val="en-US"/>
    </w:rPr>
  </w:style>
  <w:style w:type="paragraph" w:styleId="Puntoelenco">
    <w:name w:val="List Bullet"/>
    <w:basedOn w:val="Normale"/>
    <w:autoRedefine/>
    <w:rsid w:val="00BD784E"/>
    <w:pPr>
      <w:numPr>
        <w:numId w:val="6"/>
      </w:numPr>
    </w:pPr>
  </w:style>
  <w:style w:type="paragraph" w:styleId="Puntoelenco2">
    <w:name w:val="List Bullet 2"/>
    <w:basedOn w:val="Normale"/>
    <w:autoRedefine/>
    <w:rsid w:val="00BD784E"/>
    <w:pPr>
      <w:numPr>
        <w:numId w:val="7"/>
      </w:numPr>
    </w:pPr>
  </w:style>
  <w:style w:type="paragraph" w:styleId="Puntoelenco3">
    <w:name w:val="List Bullet 3"/>
    <w:basedOn w:val="Normale"/>
    <w:autoRedefine/>
    <w:rsid w:val="00BD784E"/>
    <w:pPr>
      <w:numPr>
        <w:numId w:val="8"/>
      </w:numPr>
    </w:pPr>
  </w:style>
  <w:style w:type="paragraph" w:styleId="Puntoelenco4">
    <w:name w:val="List Bullet 4"/>
    <w:basedOn w:val="Normale"/>
    <w:autoRedefine/>
    <w:rsid w:val="00BD784E"/>
    <w:pPr>
      <w:numPr>
        <w:numId w:val="9"/>
      </w:numPr>
    </w:pPr>
  </w:style>
  <w:style w:type="paragraph" w:styleId="Puntoelenco5">
    <w:name w:val="List Bullet 5"/>
    <w:basedOn w:val="Normale"/>
    <w:autoRedefine/>
    <w:rsid w:val="00BD784E"/>
    <w:pPr>
      <w:numPr>
        <w:numId w:val="10"/>
      </w:numPr>
    </w:pPr>
  </w:style>
  <w:style w:type="paragraph" w:styleId="Rientrocorpodeltesto2">
    <w:name w:val="Body Text Indent 2"/>
    <w:basedOn w:val="Normale"/>
    <w:link w:val="Rientrocorpodeltesto2Carattere"/>
    <w:rsid w:val="00BD784E"/>
    <w:pPr>
      <w:spacing w:after="120" w:line="480" w:lineRule="auto"/>
      <w:ind w:left="283"/>
    </w:pPr>
  </w:style>
  <w:style w:type="character" w:customStyle="1" w:styleId="Rientrocorpodeltesto2Carattere">
    <w:name w:val="Rientro corpo del testo 2 Carattere"/>
    <w:basedOn w:val="Carpredefinitoparagrafo"/>
    <w:link w:val="Rientrocorpodeltesto2"/>
    <w:rsid w:val="00BD784E"/>
    <w:rPr>
      <w:rFonts w:ascii="Bell MT" w:hAnsi="Bell MT"/>
      <w:sz w:val="24"/>
      <w:szCs w:val="24"/>
      <w:lang w:val="en-US"/>
    </w:rPr>
  </w:style>
  <w:style w:type="paragraph" w:styleId="Rientrocorpodeltesto3">
    <w:name w:val="Body Text Indent 3"/>
    <w:basedOn w:val="Normale"/>
    <w:link w:val="Rientrocorpodeltesto3Carattere"/>
    <w:rsid w:val="00BD784E"/>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BD784E"/>
    <w:rPr>
      <w:rFonts w:ascii="Bell MT" w:hAnsi="Bell MT"/>
      <w:sz w:val="16"/>
      <w:szCs w:val="16"/>
      <w:lang w:val="en-US"/>
    </w:rPr>
  </w:style>
  <w:style w:type="paragraph" w:styleId="Rientronormale">
    <w:name w:val="Normal Indent"/>
    <w:basedOn w:val="Normale"/>
    <w:rsid w:val="00BD784E"/>
    <w:pPr>
      <w:ind w:left="708"/>
    </w:pPr>
  </w:style>
  <w:style w:type="paragraph" w:styleId="Testocommento">
    <w:name w:val="annotation text"/>
    <w:basedOn w:val="Normale"/>
    <w:link w:val="TestocommentoCarattere"/>
    <w:semiHidden/>
    <w:rsid w:val="00BD784E"/>
    <w:rPr>
      <w:sz w:val="20"/>
      <w:szCs w:val="20"/>
    </w:rPr>
  </w:style>
  <w:style w:type="character" w:customStyle="1" w:styleId="TestocommentoCarattere">
    <w:name w:val="Testo commento Carattere"/>
    <w:basedOn w:val="Carpredefinitoparagrafo"/>
    <w:link w:val="Testocommento"/>
    <w:semiHidden/>
    <w:rsid w:val="00BD784E"/>
    <w:rPr>
      <w:rFonts w:ascii="Bell MT" w:hAnsi="Bell MT"/>
      <w:lang w:val="en-US"/>
    </w:rPr>
  </w:style>
  <w:style w:type="paragraph" w:styleId="Soggettocommento">
    <w:name w:val="annotation subject"/>
    <w:basedOn w:val="Testocommento"/>
    <w:next w:val="Testocommento"/>
    <w:link w:val="SoggettocommentoCarattere"/>
    <w:semiHidden/>
    <w:rsid w:val="00BD784E"/>
    <w:rPr>
      <w:b/>
      <w:bCs/>
    </w:rPr>
  </w:style>
  <w:style w:type="character" w:customStyle="1" w:styleId="SoggettocommentoCarattere">
    <w:name w:val="Soggetto commento Carattere"/>
    <w:basedOn w:val="TestocommentoCarattere"/>
    <w:link w:val="Soggettocommento"/>
    <w:semiHidden/>
    <w:rsid w:val="00BD784E"/>
    <w:rPr>
      <w:rFonts w:ascii="Bell MT" w:hAnsi="Bell MT"/>
      <w:b/>
      <w:bCs/>
      <w:lang w:val="en-US"/>
    </w:rPr>
  </w:style>
  <w:style w:type="paragraph" w:styleId="Sommario1">
    <w:name w:val="toc 1"/>
    <w:basedOn w:val="Normale"/>
    <w:next w:val="Normale"/>
    <w:autoRedefine/>
    <w:uiPriority w:val="39"/>
    <w:rsid w:val="00BD784E"/>
  </w:style>
  <w:style w:type="paragraph" w:styleId="Sommario2">
    <w:name w:val="toc 2"/>
    <w:basedOn w:val="Normale"/>
    <w:next w:val="Normale"/>
    <w:autoRedefine/>
    <w:uiPriority w:val="39"/>
    <w:rsid w:val="00BD784E"/>
    <w:pPr>
      <w:ind w:left="240"/>
    </w:pPr>
  </w:style>
  <w:style w:type="paragraph" w:styleId="Sommario3">
    <w:name w:val="toc 3"/>
    <w:basedOn w:val="Normale"/>
    <w:next w:val="Normale"/>
    <w:autoRedefine/>
    <w:semiHidden/>
    <w:rsid w:val="00BD784E"/>
    <w:pPr>
      <w:ind w:left="480"/>
    </w:pPr>
  </w:style>
  <w:style w:type="paragraph" w:styleId="Sommario4">
    <w:name w:val="toc 4"/>
    <w:basedOn w:val="Normale"/>
    <w:next w:val="Normale"/>
    <w:autoRedefine/>
    <w:semiHidden/>
    <w:rsid w:val="00BD784E"/>
    <w:pPr>
      <w:ind w:left="720"/>
    </w:pPr>
  </w:style>
  <w:style w:type="paragraph" w:styleId="Sommario5">
    <w:name w:val="toc 5"/>
    <w:basedOn w:val="Normale"/>
    <w:next w:val="Normale"/>
    <w:autoRedefine/>
    <w:semiHidden/>
    <w:rsid w:val="00BD784E"/>
    <w:pPr>
      <w:ind w:left="960"/>
    </w:pPr>
  </w:style>
  <w:style w:type="paragraph" w:styleId="Sommario6">
    <w:name w:val="toc 6"/>
    <w:basedOn w:val="Normale"/>
    <w:next w:val="Normale"/>
    <w:autoRedefine/>
    <w:semiHidden/>
    <w:rsid w:val="00BD784E"/>
    <w:pPr>
      <w:ind w:left="1200"/>
    </w:pPr>
  </w:style>
  <w:style w:type="paragraph" w:styleId="Sommario7">
    <w:name w:val="toc 7"/>
    <w:basedOn w:val="Normale"/>
    <w:next w:val="Normale"/>
    <w:autoRedefine/>
    <w:semiHidden/>
    <w:rsid w:val="00BD784E"/>
    <w:pPr>
      <w:ind w:left="1440"/>
    </w:pPr>
  </w:style>
  <w:style w:type="paragraph" w:styleId="Sommario8">
    <w:name w:val="toc 8"/>
    <w:basedOn w:val="Normale"/>
    <w:next w:val="Normale"/>
    <w:autoRedefine/>
    <w:semiHidden/>
    <w:rsid w:val="00BD784E"/>
    <w:pPr>
      <w:ind w:left="1680"/>
    </w:pPr>
  </w:style>
  <w:style w:type="paragraph" w:styleId="Sommario9">
    <w:name w:val="toc 9"/>
    <w:basedOn w:val="Normale"/>
    <w:next w:val="Normale"/>
    <w:autoRedefine/>
    <w:semiHidden/>
    <w:rsid w:val="00BD784E"/>
    <w:pPr>
      <w:ind w:left="1920"/>
    </w:pPr>
  </w:style>
  <w:style w:type="paragraph" w:styleId="Sottotitolo">
    <w:name w:val="Subtitle"/>
    <w:basedOn w:val="Normale"/>
    <w:link w:val="SottotitoloCarattere"/>
    <w:qFormat/>
    <w:rsid w:val="00BD784E"/>
    <w:pPr>
      <w:spacing w:after="60"/>
      <w:jc w:val="center"/>
      <w:outlineLvl w:val="1"/>
    </w:pPr>
    <w:rPr>
      <w:rFonts w:ascii="Arial" w:hAnsi="Arial" w:cs="Arial"/>
    </w:rPr>
  </w:style>
  <w:style w:type="character" w:customStyle="1" w:styleId="SottotitoloCarattere">
    <w:name w:val="Sottotitolo Carattere"/>
    <w:basedOn w:val="Carpredefinitoparagrafo"/>
    <w:link w:val="Sottotitolo"/>
    <w:rsid w:val="00BD784E"/>
    <w:rPr>
      <w:rFonts w:ascii="Arial" w:hAnsi="Arial" w:cs="Arial"/>
      <w:sz w:val="24"/>
      <w:szCs w:val="24"/>
      <w:lang w:val="en-US"/>
    </w:rPr>
  </w:style>
  <w:style w:type="paragraph" w:styleId="Testofumetto">
    <w:name w:val="Balloon Text"/>
    <w:basedOn w:val="Normale"/>
    <w:link w:val="TestofumettoCarattere"/>
    <w:semiHidden/>
    <w:rsid w:val="00BD784E"/>
    <w:rPr>
      <w:rFonts w:ascii="Tahoma" w:hAnsi="Tahoma" w:cs="Tahoma"/>
      <w:sz w:val="16"/>
      <w:szCs w:val="16"/>
    </w:rPr>
  </w:style>
  <w:style w:type="character" w:customStyle="1" w:styleId="TestofumettoCarattere">
    <w:name w:val="Testo fumetto Carattere"/>
    <w:basedOn w:val="Carpredefinitoparagrafo"/>
    <w:link w:val="Testofumetto"/>
    <w:semiHidden/>
    <w:rsid w:val="00BD784E"/>
    <w:rPr>
      <w:rFonts w:ascii="Tahoma" w:hAnsi="Tahoma" w:cs="Tahoma"/>
      <w:sz w:val="16"/>
      <w:szCs w:val="16"/>
      <w:lang w:val="en-US"/>
    </w:rPr>
  </w:style>
  <w:style w:type="paragraph" w:styleId="Testomacro">
    <w:name w:val="macro"/>
    <w:link w:val="TestomacroCarattere"/>
    <w:semiHidden/>
    <w:rsid w:val="00BD784E"/>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rFonts w:ascii="Courier New" w:hAnsi="Courier New" w:cs="Courier New"/>
      <w:lang w:val="en-US"/>
    </w:rPr>
  </w:style>
  <w:style w:type="character" w:customStyle="1" w:styleId="TestomacroCarattere">
    <w:name w:val="Testo macro Carattere"/>
    <w:basedOn w:val="Carpredefinitoparagrafo"/>
    <w:link w:val="Testomacro"/>
    <w:semiHidden/>
    <w:rsid w:val="00BD784E"/>
    <w:rPr>
      <w:rFonts w:ascii="Courier New" w:hAnsi="Courier New" w:cs="Courier New"/>
      <w:lang w:val="en-US"/>
    </w:rPr>
  </w:style>
  <w:style w:type="paragraph" w:styleId="Testonormale">
    <w:name w:val="Plain Text"/>
    <w:basedOn w:val="Normale"/>
    <w:link w:val="TestonormaleCarattere"/>
    <w:rsid w:val="00BD784E"/>
    <w:rPr>
      <w:rFonts w:ascii="Courier New" w:hAnsi="Courier New" w:cs="Courier New"/>
      <w:sz w:val="20"/>
      <w:szCs w:val="20"/>
    </w:rPr>
  </w:style>
  <w:style w:type="character" w:customStyle="1" w:styleId="TestonormaleCarattere">
    <w:name w:val="Testo normale Carattere"/>
    <w:basedOn w:val="Carpredefinitoparagrafo"/>
    <w:link w:val="Testonormale"/>
    <w:rsid w:val="00BD784E"/>
    <w:rPr>
      <w:rFonts w:ascii="Courier New" w:hAnsi="Courier New" w:cs="Courier New"/>
      <w:lang w:val="en-US"/>
    </w:rPr>
  </w:style>
  <w:style w:type="paragraph" w:styleId="Testonotaapidipagina">
    <w:name w:val="footnote text"/>
    <w:basedOn w:val="Normale"/>
    <w:link w:val="TestonotaapidipaginaCarattere"/>
    <w:semiHidden/>
    <w:rsid w:val="00BD784E"/>
    <w:rPr>
      <w:sz w:val="20"/>
      <w:szCs w:val="20"/>
    </w:rPr>
  </w:style>
  <w:style w:type="character" w:customStyle="1" w:styleId="TestonotaapidipaginaCarattere">
    <w:name w:val="Testo nota a piè di pagina Carattere"/>
    <w:basedOn w:val="Carpredefinitoparagrafo"/>
    <w:link w:val="Testonotaapidipagina"/>
    <w:semiHidden/>
    <w:rsid w:val="00BD784E"/>
    <w:rPr>
      <w:rFonts w:ascii="Bell MT" w:hAnsi="Bell MT"/>
      <w:lang w:val="en-US"/>
    </w:rPr>
  </w:style>
  <w:style w:type="paragraph" w:styleId="Testonotadichiusura">
    <w:name w:val="endnote text"/>
    <w:basedOn w:val="Normale"/>
    <w:link w:val="TestonotadichiusuraCarattere"/>
    <w:semiHidden/>
    <w:rsid w:val="00BD784E"/>
    <w:rPr>
      <w:sz w:val="20"/>
      <w:szCs w:val="20"/>
    </w:rPr>
  </w:style>
  <w:style w:type="character" w:customStyle="1" w:styleId="TestonotadichiusuraCarattere">
    <w:name w:val="Testo nota di chiusura Carattere"/>
    <w:basedOn w:val="Carpredefinitoparagrafo"/>
    <w:link w:val="Testonotadichiusura"/>
    <w:semiHidden/>
    <w:rsid w:val="00BD784E"/>
    <w:rPr>
      <w:rFonts w:ascii="Bell MT" w:hAnsi="Bell MT"/>
      <w:lang w:val="en-US"/>
    </w:rPr>
  </w:style>
  <w:style w:type="paragraph" w:styleId="Titolo">
    <w:name w:val="Title"/>
    <w:basedOn w:val="Normale"/>
    <w:link w:val="TitoloCarattere"/>
    <w:qFormat/>
    <w:rsid w:val="00BD784E"/>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rsid w:val="00BD784E"/>
    <w:rPr>
      <w:rFonts w:ascii="Arial" w:hAnsi="Arial" w:cs="Arial"/>
      <w:b/>
      <w:bCs/>
      <w:kern w:val="28"/>
      <w:sz w:val="32"/>
      <w:szCs w:val="32"/>
      <w:lang w:val="en-US"/>
    </w:rPr>
  </w:style>
  <w:style w:type="paragraph" w:styleId="Titoloindice">
    <w:name w:val="index heading"/>
    <w:basedOn w:val="Normale"/>
    <w:next w:val="Indice1"/>
    <w:semiHidden/>
    <w:rsid w:val="00BD784E"/>
    <w:rPr>
      <w:rFonts w:ascii="Arial" w:hAnsi="Arial" w:cs="Arial"/>
      <w:b/>
      <w:bCs/>
    </w:rPr>
  </w:style>
  <w:style w:type="paragraph" w:styleId="Titoloindicefonti">
    <w:name w:val="toa heading"/>
    <w:basedOn w:val="Normale"/>
    <w:next w:val="Normale"/>
    <w:semiHidden/>
    <w:rsid w:val="00BD784E"/>
    <w:pPr>
      <w:spacing w:before="120"/>
    </w:pPr>
    <w:rPr>
      <w:rFonts w:ascii="Arial" w:hAnsi="Arial" w:cs="Arial"/>
      <w:b/>
      <w:bCs/>
    </w:rPr>
  </w:style>
  <w:style w:type="paragraph" w:customStyle="1" w:styleId="Testodelblocco1">
    <w:name w:val="Testo del blocco1"/>
    <w:basedOn w:val="Normale"/>
    <w:rsid w:val="00BD784E"/>
    <w:pPr>
      <w:widowControl/>
      <w:tabs>
        <w:tab w:val="left" w:pos="142"/>
        <w:tab w:val="left" w:pos="851"/>
        <w:tab w:val="left" w:pos="7796"/>
        <w:tab w:val="left" w:pos="7920"/>
        <w:tab w:val="left" w:pos="8364"/>
      </w:tabs>
      <w:overflowPunct w:val="0"/>
      <w:ind w:left="-567" w:right="60"/>
      <w:jc w:val="both"/>
      <w:textAlignment w:val="baseline"/>
    </w:pPr>
    <w:rPr>
      <w:rFonts w:ascii="Times New Roman Normale" w:hAnsi="Times New Roman Normale"/>
      <w:szCs w:val="20"/>
      <w:lang w:val="it-IT"/>
    </w:rPr>
  </w:style>
  <w:style w:type="paragraph" w:customStyle="1" w:styleId="Rientro">
    <w:name w:val="Rientro"/>
    <w:basedOn w:val="Normale"/>
    <w:rsid w:val="00BD784E"/>
    <w:pPr>
      <w:widowControl/>
      <w:tabs>
        <w:tab w:val="left" w:pos="283"/>
        <w:tab w:val="left" w:pos="561"/>
      </w:tabs>
      <w:autoSpaceDE/>
      <w:autoSpaceDN/>
      <w:adjustRightInd/>
      <w:spacing w:line="210" w:lineRule="atLeast"/>
      <w:ind w:left="566" w:hanging="566"/>
      <w:jc w:val="both"/>
    </w:pPr>
    <w:rPr>
      <w:rFonts w:ascii="Arial" w:hAnsi="Arial"/>
      <w:noProof/>
      <w:sz w:val="20"/>
    </w:rPr>
  </w:style>
  <w:style w:type="paragraph" w:customStyle="1" w:styleId="Rientrocorpodeltesto21">
    <w:name w:val="Rientro corpo del testo 21"/>
    <w:basedOn w:val="Normale"/>
    <w:rsid w:val="00BD784E"/>
    <w:pPr>
      <w:widowControl/>
      <w:tabs>
        <w:tab w:val="left" w:pos="-267"/>
        <w:tab w:val="left" w:pos="28"/>
        <w:tab w:val="left" w:pos="748"/>
        <w:tab w:val="left" w:pos="1468"/>
        <w:tab w:val="left" w:pos="2188"/>
        <w:tab w:val="left" w:pos="2908"/>
        <w:tab w:val="left" w:pos="3628"/>
        <w:tab w:val="left" w:pos="4348"/>
        <w:tab w:val="left" w:pos="5068"/>
        <w:tab w:val="left" w:pos="5788"/>
        <w:tab w:val="left" w:pos="6508"/>
        <w:tab w:val="left" w:pos="7228"/>
      </w:tabs>
      <w:overflowPunct w:val="0"/>
      <w:ind w:left="374" w:firstLine="50"/>
      <w:jc w:val="both"/>
      <w:textAlignment w:val="baseline"/>
    </w:pPr>
    <w:rPr>
      <w:rFonts w:ascii="Times New Roman Normale" w:hAnsi="Times New Roman Normale"/>
      <w:szCs w:val="20"/>
      <w:lang w:val="it-IT"/>
    </w:rPr>
  </w:style>
  <w:style w:type="table" w:styleId="Grigliatabella">
    <w:name w:val="Table Grid"/>
    <w:basedOn w:val="Tabellanormale"/>
    <w:rsid w:val="00BD784E"/>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BD784E"/>
    <w:pPr>
      <w:widowControl/>
      <w:autoSpaceDE/>
      <w:autoSpaceDN/>
      <w:adjustRightInd/>
      <w:spacing w:after="200" w:line="276" w:lineRule="auto"/>
      <w:ind w:left="720"/>
      <w:contextualSpacing/>
    </w:pPr>
    <w:rPr>
      <w:rFonts w:ascii="Calibri" w:hAnsi="Calibri"/>
      <w:sz w:val="22"/>
      <w:szCs w:val="22"/>
      <w:lang w:val="it-IT" w:eastAsia="en-US"/>
    </w:rPr>
  </w:style>
  <w:style w:type="paragraph" w:customStyle="1" w:styleId="Style14">
    <w:name w:val="Style 14"/>
    <w:basedOn w:val="Normale"/>
    <w:rsid w:val="00BD784E"/>
    <w:pPr>
      <w:widowControl/>
      <w:autoSpaceDE/>
      <w:autoSpaceDN/>
      <w:adjustRightInd/>
      <w:ind w:left="1368" w:right="72"/>
      <w:jc w:val="both"/>
    </w:pPr>
    <w:rPr>
      <w:rFonts w:ascii="Verdana" w:eastAsia="Calibri" w:hAnsi="Verdana"/>
      <w:sz w:val="17"/>
      <w:szCs w:val="17"/>
      <w:lang w:val="it-IT"/>
    </w:rPr>
  </w:style>
  <w:style w:type="character" w:customStyle="1" w:styleId="CharacterStyle1">
    <w:name w:val="Character Style 1"/>
    <w:rsid w:val="00BD784E"/>
    <w:rPr>
      <w:rFonts w:ascii="Verdana" w:hAnsi="Verdana" w:hint="default"/>
    </w:rPr>
  </w:style>
  <w:style w:type="paragraph" w:customStyle="1" w:styleId="DWStyle">
    <w:name w:val="DW Style"/>
    <w:rsid w:val="00BD784E"/>
    <w:rPr>
      <w:rFonts w:ascii="Courier" w:hAnsi="Courier"/>
      <w:snapToGrid w:val="0"/>
      <w:color w:val="000000"/>
      <w:lang w:val="en-GB" w:eastAsia="en-US"/>
    </w:rPr>
  </w:style>
  <w:style w:type="paragraph" w:customStyle="1" w:styleId="Stile">
    <w:name w:val="Stile"/>
    <w:rsid w:val="00BD784E"/>
    <w:pPr>
      <w:widowControl w:val="0"/>
      <w:autoSpaceDE w:val="0"/>
      <w:autoSpaceDN w:val="0"/>
      <w:adjustRightInd w:val="0"/>
    </w:pPr>
    <w:rPr>
      <w:rFonts w:ascii="Courier New" w:hAnsi="Courier New" w:cs="Courier New"/>
      <w:sz w:val="24"/>
      <w:szCs w:val="24"/>
    </w:rPr>
  </w:style>
  <w:style w:type="paragraph" w:customStyle="1" w:styleId="Testonormale1">
    <w:name w:val="Testo normale1"/>
    <w:basedOn w:val="Normale"/>
    <w:rsid w:val="00BD784E"/>
    <w:pPr>
      <w:widowControl/>
      <w:autoSpaceDE/>
      <w:autoSpaceDN/>
      <w:adjustRightInd/>
      <w:jc w:val="both"/>
    </w:pPr>
    <w:rPr>
      <w:rFonts w:ascii="Courier New" w:hAnsi="Courier New"/>
      <w:sz w:val="20"/>
      <w:szCs w:val="20"/>
      <w:lang w:val="it-IT" w:eastAsia="en-US"/>
    </w:rPr>
  </w:style>
  <w:style w:type="paragraph" w:styleId="Titolosommario">
    <w:name w:val="TOC Heading"/>
    <w:basedOn w:val="Titolo1"/>
    <w:next w:val="Normale"/>
    <w:uiPriority w:val="39"/>
    <w:unhideWhenUsed/>
    <w:qFormat/>
    <w:rsid w:val="00BD784E"/>
    <w:pPr>
      <w:keepLines/>
      <w:widowControl/>
      <w:tabs>
        <w:tab w:val="clear" w:pos="-1134"/>
        <w:tab w:val="clear" w:pos="-568"/>
        <w:tab w:val="clear" w:pos="-2"/>
        <w:tab w:val="clear" w:pos="564"/>
        <w:tab w:val="clear" w:pos="1130"/>
        <w:tab w:val="clear" w:pos="1696"/>
        <w:tab w:val="clear" w:pos="2262"/>
        <w:tab w:val="clear" w:pos="2828"/>
        <w:tab w:val="clear" w:pos="3394"/>
        <w:tab w:val="clear" w:pos="3960"/>
        <w:tab w:val="clear" w:pos="4526"/>
        <w:tab w:val="clear" w:pos="5092"/>
        <w:tab w:val="clear" w:pos="5658"/>
        <w:tab w:val="clear" w:pos="6224"/>
        <w:tab w:val="clear" w:pos="6790"/>
        <w:tab w:val="clear" w:pos="7356"/>
        <w:tab w:val="clear" w:pos="7922"/>
      </w:tabs>
      <w:autoSpaceDE/>
      <w:autoSpaceDN/>
      <w:adjustRightInd/>
      <w:spacing w:before="240" w:after="0" w:line="259" w:lineRule="auto"/>
      <w:jc w:val="left"/>
      <w:outlineLvl w:val="9"/>
    </w:pPr>
    <w:rPr>
      <w:rFonts w:ascii="Calibri Light" w:hAnsi="Calibri Light"/>
      <w:b w:val="0"/>
      <w:bCs w:val="0"/>
      <w:color w:val="2E74B5"/>
      <w:sz w:val="32"/>
      <w:szCs w:val="32"/>
    </w:rPr>
  </w:style>
  <w:style w:type="character" w:styleId="Collegamentovisitato">
    <w:name w:val="FollowedHyperlink"/>
    <w:rsid w:val="00BD784E"/>
    <w:rPr>
      <w:color w:val="954F72"/>
      <w:u w:val="single"/>
    </w:rPr>
  </w:style>
  <w:style w:type="character" w:styleId="Rimandocommento">
    <w:name w:val="annotation reference"/>
    <w:basedOn w:val="Carpredefinitoparagrafo"/>
    <w:uiPriority w:val="99"/>
    <w:semiHidden/>
    <w:unhideWhenUsed/>
    <w:rsid w:val="00334440"/>
    <w:rPr>
      <w:sz w:val="16"/>
      <w:szCs w:val="16"/>
    </w:rPr>
  </w:style>
  <w:style w:type="paragraph" w:styleId="Paragrafoelenco">
    <w:name w:val="List Paragraph"/>
    <w:basedOn w:val="Normale"/>
    <w:uiPriority w:val="34"/>
    <w:qFormat/>
    <w:rsid w:val="00334440"/>
    <w:pPr>
      <w:ind w:left="720"/>
      <w:contextualSpacing/>
    </w:pPr>
  </w:style>
  <w:style w:type="paragraph" w:customStyle="1" w:styleId="Testonormale2">
    <w:name w:val="Testo normale2"/>
    <w:basedOn w:val="Normale"/>
    <w:rsid w:val="00D70859"/>
    <w:pPr>
      <w:widowControl/>
      <w:autoSpaceDE/>
      <w:autoSpaceDN/>
      <w:adjustRightInd/>
      <w:jc w:val="both"/>
    </w:pPr>
    <w:rPr>
      <w:rFonts w:ascii="Courier New" w:hAnsi="Courier New"/>
      <w:sz w:val="20"/>
      <w:szCs w:val="20"/>
      <w:lang w:val="it-IT" w:eastAsia="en-US"/>
    </w:rPr>
  </w:style>
  <w:style w:type="paragraph" w:customStyle="1" w:styleId="Corpodeltesto21">
    <w:name w:val="Corpo del testo 21"/>
    <w:basedOn w:val="Normale"/>
    <w:rsid w:val="006812F8"/>
    <w:pPr>
      <w:widowControl/>
      <w:tabs>
        <w:tab w:val="left" w:pos="-1080"/>
        <w:tab w:val="left" w:pos="-720"/>
        <w:tab w:val="left" w:pos="-42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567"/>
      <w:jc w:val="both"/>
      <w:textAlignment w:val="baseline"/>
    </w:pPr>
    <w:rPr>
      <w:rFonts w:ascii="Times New Roman Normale" w:hAnsi="Times New Roman Normale"/>
      <w:szCs w:val="20"/>
      <w:lang w:val="it-IT"/>
    </w:rPr>
  </w:style>
  <w:style w:type="paragraph" w:customStyle="1" w:styleId="Corpodeltesto22">
    <w:name w:val="Corpo del testo 22"/>
    <w:basedOn w:val="Normale"/>
    <w:rsid w:val="00BA2EE6"/>
    <w:pPr>
      <w:widowControl/>
      <w:tabs>
        <w:tab w:val="left" w:pos="-267"/>
        <w:tab w:val="left" w:pos="142"/>
        <w:tab w:val="left" w:pos="748"/>
        <w:tab w:val="left" w:pos="1468"/>
        <w:tab w:val="left" w:pos="2188"/>
        <w:tab w:val="left" w:pos="2908"/>
        <w:tab w:val="left" w:pos="3628"/>
        <w:tab w:val="left" w:pos="4348"/>
        <w:tab w:val="left" w:pos="5068"/>
        <w:tab w:val="left" w:pos="5788"/>
        <w:tab w:val="left" w:pos="6508"/>
        <w:tab w:val="left" w:pos="7228"/>
      </w:tabs>
      <w:overflowPunct w:val="0"/>
      <w:ind w:left="-567"/>
      <w:jc w:val="both"/>
      <w:textAlignment w:val="baseline"/>
    </w:pPr>
    <w:rPr>
      <w:rFonts w:ascii="Times New Roman Normale" w:hAnsi="Times New Roman Normale"/>
      <w:szCs w:val="20"/>
      <w:lang w:val="it-IT"/>
    </w:rPr>
  </w:style>
  <w:style w:type="paragraph" w:customStyle="1" w:styleId="Rientrocorpodeltesto22">
    <w:name w:val="Rientro corpo del testo 22"/>
    <w:basedOn w:val="Normale"/>
    <w:rsid w:val="00BA2EE6"/>
    <w:pPr>
      <w:widowControl/>
      <w:tabs>
        <w:tab w:val="left" w:pos="-267"/>
        <w:tab w:val="left" w:pos="28"/>
        <w:tab w:val="left" w:pos="748"/>
        <w:tab w:val="left" w:pos="1468"/>
        <w:tab w:val="left" w:pos="2188"/>
        <w:tab w:val="left" w:pos="2908"/>
        <w:tab w:val="left" w:pos="3628"/>
        <w:tab w:val="left" w:pos="4348"/>
        <w:tab w:val="left" w:pos="5068"/>
        <w:tab w:val="left" w:pos="5788"/>
        <w:tab w:val="left" w:pos="6508"/>
        <w:tab w:val="left" w:pos="7228"/>
      </w:tabs>
      <w:overflowPunct w:val="0"/>
      <w:ind w:left="374" w:firstLine="50"/>
      <w:jc w:val="both"/>
      <w:textAlignment w:val="baseline"/>
    </w:pPr>
    <w:rPr>
      <w:rFonts w:ascii="Times New Roman Normale" w:hAnsi="Times New Roman Normale"/>
      <w:szCs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966923">
      <w:bodyDiv w:val="1"/>
      <w:marLeft w:val="0"/>
      <w:marRight w:val="0"/>
      <w:marTop w:val="0"/>
      <w:marBottom w:val="0"/>
      <w:divBdr>
        <w:top w:val="none" w:sz="0" w:space="0" w:color="auto"/>
        <w:left w:val="none" w:sz="0" w:space="0" w:color="auto"/>
        <w:bottom w:val="none" w:sz="0" w:space="0" w:color="auto"/>
        <w:right w:val="none" w:sz="0" w:space="0" w:color="auto"/>
      </w:divBdr>
    </w:div>
    <w:div w:id="403918199">
      <w:bodyDiv w:val="1"/>
      <w:marLeft w:val="0"/>
      <w:marRight w:val="0"/>
      <w:marTop w:val="0"/>
      <w:marBottom w:val="0"/>
      <w:divBdr>
        <w:top w:val="none" w:sz="0" w:space="0" w:color="auto"/>
        <w:left w:val="none" w:sz="0" w:space="0" w:color="auto"/>
        <w:bottom w:val="none" w:sz="0" w:space="0" w:color="auto"/>
        <w:right w:val="none" w:sz="0" w:space="0" w:color="auto"/>
      </w:divBdr>
    </w:div>
    <w:div w:id="410976338">
      <w:bodyDiv w:val="1"/>
      <w:marLeft w:val="0"/>
      <w:marRight w:val="0"/>
      <w:marTop w:val="0"/>
      <w:marBottom w:val="0"/>
      <w:divBdr>
        <w:top w:val="none" w:sz="0" w:space="0" w:color="auto"/>
        <w:left w:val="none" w:sz="0" w:space="0" w:color="auto"/>
        <w:bottom w:val="none" w:sz="0" w:space="0" w:color="auto"/>
        <w:right w:val="none" w:sz="0" w:space="0" w:color="auto"/>
      </w:divBdr>
    </w:div>
    <w:div w:id="447435187">
      <w:bodyDiv w:val="1"/>
      <w:marLeft w:val="0"/>
      <w:marRight w:val="0"/>
      <w:marTop w:val="0"/>
      <w:marBottom w:val="0"/>
      <w:divBdr>
        <w:top w:val="none" w:sz="0" w:space="0" w:color="auto"/>
        <w:left w:val="none" w:sz="0" w:space="0" w:color="auto"/>
        <w:bottom w:val="none" w:sz="0" w:space="0" w:color="auto"/>
        <w:right w:val="none" w:sz="0" w:space="0" w:color="auto"/>
      </w:divBdr>
    </w:div>
    <w:div w:id="602029523">
      <w:bodyDiv w:val="1"/>
      <w:marLeft w:val="0"/>
      <w:marRight w:val="0"/>
      <w:marTop w:val="0"/>
      <w:marBottom w:val="0"/>
      <w:divBdr>
        <w:top w:val="none" w:sz="0" w:space="0" w:color="auto"/>
        <w:left w:val="none" w:sz="0" w:space="0" w:color="auto"/>
        <w:bottom w:val="none" w:sz="0" w:space="0" w:color="auto"/>
        <w:right w:val="none" w:sz="0" w:space="0" w:color="auto"/>
      </w:divBdr>
    </w:div>
    <w:div w:id="772475283">
      <w:bodyDiv w:val="1"/>
      <w:marLeft w:val="0"/>
      <w:marRight w:val="0"/>
      <w:marTop w:val="0"/>
      <w:marBottom w:val="0"/>
      <w:divBdr>
        <w:top w:val="none" w:sz="0" w:space="0" w:color="auto"/>
        <w:left w:val="none" w:sz="0" w:space="0" w:color="auto"/>
        <w:bottom w:val="none" w:sz="0" w:space="0" w:color="auto"/>
        <w:right w:val="none" w:sz="0" w:space="0" w:color="auto"/>
      </w:divBdr>
    </w:div>
    <w:div w:id="818503141">
      <w:bodyDiv w:val="1"/>
      <w:marLeft w:val="0"/>
      <w:marRight w:val="0"/>
      <w:marTop w:val="0"/>
      <w:marBottom w:val="0"/>
      <w:divBdr>
        <w:top w:val="none" w:sz="0" w:space="0" w:color="auto"/>
        <w:left w:val="none" w:sz="0" w:space="0" w:color="auto"/>
        <w:bottom w:val="none" w:sz="0" w:space="0" w:color="auto"/>
        <w:right w:val="none" w:sz="0" w:space="0" w:color="auto"/>
      </w:divBdr>
    </w:div>
    <w:div w:id="874387880">
      <w:bodyDiv w:val="1"/>
      <w:marLeft w:val="0"/>
      <w:marRight w:val="0"/>
      <w:marTop w:val="0"/>
      <w:marBottom w:val="0"/>
      <w:divBdr>
        <w:top w:val="none" w:sz="0" w:space="0" w:color="auto"/>
        <w:left w:val="none" w:sz="0" w:space="0" w:color="auto"/>
        <w:bottom w:val="none" w:sz="0" w:space="0" w:color="auto"/>
        <w:right w:val="none" w:sz="0" w:space="0" w:color="auto"/>
      </w:divBdr>
    </w:div>
    <w:div w:id="103372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une.borgoticino@legalmail.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nitmi@pec.gbsspa.i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unitmi@pec.gbsspa.it"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sanna%20capella\AppData\Roaming\Microsoft\Templates\Intestazione.GARE.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D44B5-1FDD-412B-972B-A152D8BA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Intestazione.GARE.dotx</Template>
  <TotalTime>0</TotalTime>
  <Pages>17</Pages>
  <Words>7893</Words>
  <Characters>44993</Characters>
  <Application>Microsoft Office Word</Application>
  <DocSecurity>4</DocSecurity>
  <Lines>374</Lines>
  <Paragraphs>105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Rosanna Capella</dc:creator>
  <cp:lastModifiedBy>segreteria1</cp:lastModifiedBy>
  <cp:revision>2</cp:revision>
  <cp:lastPrinted>2016-09-09T08:49:00Z</cp:lastPrinted>
  <dcterms:created xsi:type="dcterms:W3CDTF">2016-12-21T09:38:00Z</dcterms:created>
  <dcterms:modified xsi:type="dcterms:W3CDTF">2016-12-21T09:38:00Z</dcterms:modified>
</cp:coreProperties>
</file>